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end="0"/>
        <w:jc w:val="center"/>
        <w:rPr>
          <w:rFonts w:ascii="TimesNewRomanPSMT" w:hAnsi="TimesNewRomanPSMT"/>
          <w:b/>
          <w:color w:val="auto"/>
          <w:sz w:val="22"/>
        </w:rPr>
      </w:pPr>
      <w:r>
        <w:rPr>
          <w:rFonts w:ascii="Cambria" w:hAnsi="Cambria"/>
          <w:b/>
          <w:color w:val="auto"/>
          <w:sz w:val="22"/>
        </w:rPr>
        <w:t>Communiqué de presse</w:t>
      </w:r>
    </w:p>
    <w:p>
      <w:pPr>
        <w:pStyle w:val="Normal"/>
        <w:bidi w:val="0"/>
        <w:ind w:end="0"/>
        <w:jc w:val="center"/>
        <w:rPr>
          <w:rFonts w:ascii="TimesNewRomanPSMT" w:hAnsi="TimesNewRomanPSMT"/>
          <w:b/>
          <w:color w:val="auto"/>
          <w:sz w:val="22"/>
        </w:rPr>
      </w:pPr>
      <w:r>
        <w:rPr>
          <w:rFonts w:ascii="TimesNewRomanPSMT" w:hAnsi="TimesNewRomanPSMT"/>
          <w:b/>
          <w:color w:val="auto"/>
          <w:sz w:val="22"/>
        </w:rPr>
      </w:r>
    </w:p>
    <w:p>
      <w:pPr>
        <w:pStyle w:val="Normal"/>
        <w:bidi w:val="0"/>
        <w:ind w:end="0"/>
        <w:jc w:val="center"/>
        <w:rPr>
          <w:rFonts w:ascii="Cambria" w:hAnsi="Cambria"/>
          <w:b/>
          <w:color w:val="auto"/>
          <w:sz w:val="22"/>
        </w:rPr>
      </w:pPr>
      <w:r>
        <w:rPr>
          <w:rFonts w:ascii="Cambria" w:hAnsi="Cambria"/>
          <w:b/>
          <w:color w:val="auto"/>
          <w:sz w:val="22"/>
        </w:rPr>
        <w:t>Exposition collective sur le thème du drapeau du Maroc</w:t>
      </w:r>
    </w:p>
    <w:p>
      <w:pPr>
        <w:pStyle w:val="Normal"/>
        <w:bidi w:val="0"/>
        <w:ind w:end="0"/>
        <w:jc w:val="center"/>
        <w:rPr>
          <w:rFonts w:ascii="Cambria" w:hAnsi="Cambria"/>
          <w:b/>
          <w:color w:val="auto"/>
          <w:sz w:val="22"/>
        </w:rPr>
      </w:pPr>
      <w:r>
        <w:rPr>
          <w:rFonts w:ascii="Cambria" w:hAnsi="Cambria"/>
          <w:b/>
          <w:color w:val="auto"/>
          <w:sz w:val="22"/>
        </w:rPr>
        <w:t>« Special Flag »</w:t>
      </w:r>
    </w:p>
    <w:p>
      <w:pPr>
        <w:pStyle w:val="Normal"/>
        <w:bidi w:val="0"/>
        <w:ind w:end="0"/>
        <w:jc w:val="center"/>
        <w:rPr>
          <w:rFonts w:ascii="Cambria" w:hAnsi="Cambria"/>
          <w:b/>
          <w:color w:val="auto"/>
          <w:sz w:val="22"/>
        </w:rPr>
      </w:pPr>
      <w:r>
        <w:rPr>
          <w:rFonts w:ascii="Cambria" w:hAnsi="Cambria"/>
          <w:b/>
          <w:color w:val="auto"/>
          <w:sz w:val="22"/>
        </w:rPr>
        <w:t>Du 10 juin au 12 juillet 2014</w:t>
      </w:r>
    </w:p>
    <w:p>
      <w:pPr>
        <w:pStyle w:val="Normal"/>
        <w:bidi w:val="0"/>
        <w:ind w:end="0"/>
        <w:jc w:val="center"/>
        <w:rPr>
          <w:rFonts w:ascii="Cambria" w:hAnsi="Cambria"/>
          <w:b/>
          <w:color w:val="auto"/>
          <w:sz w:val="22"/>
        </w:rPr>
      </w:pPr>
      <w:r>
        <w:rPr>
          <w:rFonts w:ascii="Cambria" w:hAnsi="Cambria"/>
          <w:b/>
          <w:color w:val="auto"/>
          <w:sz w:val="22"/>
        </w:rPr>
        <w:t>Vernissage le mardi 10 juin 2014 à partir de 19h</w:t>
      </w:r>
    </w:p>
    <w:p>
      <w:pPr>
        <w:pStyle w:val="Normal"/>
        <w:bidi w:val="0"/>
        <w:ind w:end="0"/>
        <w:jc w:val="center"/>
        <w:rPr>
          <w:rFonts w:ascii="TimesNewRomanPSMT" w:hAnsi="TimesNewRomanPSMT"/>
          <w:b/>
          <w:color w:val="auto"/>
          <w:sz w:val="22"/>
        </w:rPr>
      </w:pPr>
      <w:r>
        <w:rPr>
          <w:rFonts w:ascii="TimesNewRomanPSMT" w:hAnsi="TimesNewRomanPSMT"/>
          <w:b/>
          <w:color w:val="auto"/>
          <w:sz w:val="22"/>
        </w:rPr>
      </w:r>
    </w:p>
    <w:p>
      <w:pPr>
        <w:pStyle w:val="Normal"/>
        <w:bidi w:val="0"/>
        <w:ind w:end="0"/>
        <w:jc w:val="both"/>
        <w:rPr>
          <w:rFonts w:ascii="TimesNewRomanPSMT" w:hAnsi="TimesNewRomanPSMT"/>
          <w:b w:val="false"/>
          <w:color w:val="auto"/>
          <w:sz w:val="22"/>
        </w:rPr>
      </w:pPr>
      <w:r>
        <w:rPr>
          <w:rFonts w:ascii="Cambria" w:hAnsi="Cambria"/>
          <w:b w:val="false"/>
          <w:color w:val="auto"/>
          <w:sz w:val="22"/>
        </w:rPr>
        <w:t>La galerie d’art L’Atelier 21 organise la première exposition collective sur le thème du drapeau du Maroc, du 10 juin au 12 juillet 2014.</w:t>
      </w:r>
    </w:p>
    <w:p>
      <w:pPr>
        <w:pStyle w:val="Normal"/>
        <w:bidi w:val="0"/>
        <w:ind w:end="0"/>
        <w:jc w:val="both"/>
        <w:rPr>
          <w:rFonts w:ascii="TimesNewRomanPSMT" w:hAnsi="TimesNewRomanPSMT"/>
          <w:b w:val="false"/>
          <w:color w:val="auto"/>
          <w:sz w:val="22"/>
        </w:rPr>
      </w:pPr>
      <w:r>
        <w:rPr>
          <w:rFonts w:ascii="TimesNewRomanPSMT" w:hAnsi="TimesNewRomanPSMT"/>
          <w:b w:val="false"/>
          <w:color w:val="auto"/>
          <w:sz w:val="22"/>
        </w:rPr>
      </w:r>
    </w:p>
    <w:p>
      <w:pPr>
        <w:pStyle w:val="Normal"/>
        <w:bidi w:val="0"/>
        <w:ind w:end="0"/>
        <w:jc w:val="both"/>
        <w:rPr>
          <w:rFonts w:ascii="Cambria" w:hAnsi="Cambria"/>
          <w:b w:val="false"/>
          <w:color w:val="auto"/>
          <w:sz w:val="22"/>
        </w:rPr>
      </w:pPr>
      <w:r>
        <w:rPr>
          <w:rFonts w:ascii="Cambria" w:hAnsi="Cambria"/>
          <w:b w:val="false"/>
          <w:color w:val="auto"/>
          <w:sz w:val="22"/>
        </w:rPr>
        <w:t>Intitulée « Special flag », cette importante exposition marque un événement</w:t>
      </w:r>
      <w:r>
        <w:rPr>
          <w:rFonts w:ascii="TimesNewRomanPSMT" w:hAnsi="TimesNewRomanPSMT"/>
          <w:b w:val="false"/>
          <w:color w:val="auto"/>
          <w:sz w:val="22"/>
        </w:rPr>
        <w:t>,</w:t>
      </w:r>
      <w:r>
        <w:rPr>
          <w:rFonts w:ascii="Cambria" w:hAnsi="Cambria"/>
          <w:b w:val="false"/>
          <w:color w:val="auto"/>
          <w:sz w:val="22"/>
        </w:rPr>
        <w:t xml:space="preserve"> en ce sens que c'est la première du genre, consacrée au drapeau en tant que motif susceptible d’être traité dans des œuvres plastiques. Pourtant, le drapeau du Maroc ne manque pas d’attraits en terme de forme ou de couleur. Dans l’un de ses textes les plus importants sur la peinture, « De la couleur », le poète et critique d’art Charles Baudelaire écrit : « Supposons un bel espace de nature où tout verdoie, rougeoie, poudroie et chatoie en pleine liberté, où toutes choses, diversement colorées suivant leur constitution moléculaire, changées de seconde en seconde par le déplacement de l’ombre et de la lumière, et agitées par le travail intérieur du calorique, se trouvent en perpétuelle vibration, laquelle fait trembler les lignes et complète la loi du mouvement éternel et universel ». Il est difficile de ne pas penser au drapeau du Maroc quand on lit les propos de Baudelaire par lesquels il manifeste son idéal de la couleur.</w:t>
      </w:r>
    </w:p>
    <w:p>
      <w:pPr>
        <w:pStyle w:val="Normal"/>
        <w:bidi w:val="0"/>
        <w:ind w:end="0"/>
        <w:jc w:val="both"/>
        <w:rPr>
          <w:rFonts w:ascii="Cambria" w:hAnsi="Cambria"/>
          <w:b w:val="false"/>
          <w:color w:val="auto"/>
          <w:sz w:val="22"/>
        </w:rPr>
      </w:pPr>
      <w:r>
        <w:rPr>
          <w:rFonts w:ascii="Cambria" w:hAnsi="Cambria"/>
          <w:b w:val="false"/>
          <w:color w:val="auto"/>
          <w:sz w:val="22"/>
        </w:rPr>
      </w:r>
    </w:p>
    <w:p>
      <w:pPr>
        <w:pStyle w:val="Normal"/>
        <w:bidi w:val="0"/>
        <w:ind w:end="0"/>
        <w:jc w:val="both"/>
        <w:rPr>
          <w:rFonts w:ascii="TimesNewRomanPSMT" w:hAnsi="TimesNewRomanPSMT"/>
          <w:b w:val="false"/>
          <w:i w:val="false"/>
          <w:color w:val="auto"/>
          <w:sz w:val="22"/>
        </w:rPr>
      </w:pPr>
      <w:r>
        <w:rPr>
          <w:rFonts w:ascii="Cambria" w:hAnsi="Cambria"/>
          <w:b w:val="false"/>
          <w:color w:val="auto"/>
          <w:sz w:val="22"/>
        </w:rPr>
        <w:t xml:space="preserve">Le drapeau, comme motif, a intéressé de nombreux artistes peintres et plasticiens depuis, au moins, le tableau d’Eugène Delacroix </w:t>
      </w:r>
      <w:r>
        <w:rPr>
          <w:rFonts w:ascii="Cambria" w:hAnsi="Cambria"/>
          <w:b w:val="false"/>
          <w:i/>
          <w:color w:val="auto"/>
          <w:sz w:val="22"/>
        </w:rPr>
        <w:t>Liberté guidant le peuple</w:t>
      </w:r>
      <w:r>
        <w:rPr>
          <w:rFonts w:ascii="Cambria" w:hAnsi="Cambria"/>
          <w:b w:val="false"/>
          <w:i w:val="false"/>
          <w:color w:val="auto"/>
          <w:sz w:val="22"/>
        </w:rPr>
        <w:t xml:space="preserve">, en passant par les peintres impressionnistes, en interpellant les artistes du Pop art et, jusqu’aux artistes contemporains qui en font l’un des sujets privilégiés de leurs œuvres. Ce motif a tellement intéressé les artistes plasticiens que certains l’ont rehaussé au rang de genre, à l’instar de Jasper Johns dont la renommée est inséparable de la série </w:t>
      </w:r>
      <w:r>
        <w:rPr>
          <w:rFonts w:ascii="Cambria" w:hAnsi="Cambria"/>
          <w:b w:val="false"/>
          <w:i/>
          <w:color w:val="auto"/>
          <w:sz w:val="22"/>
        </w:rPr>
        <w:t>Flag</w:t>
      </w:r>
      <w:r>
        <w:rPr>
          <w:rFonts w:ascii="TimesNewRomanPSMT" w:hAnsi="TimesNewRomanPSMT"/>
          <w:b w:val="false"/>
          <w:i w:val="false"/>
          <w:color w:val="auto"/>
          <w:sz w:val="22"/>
        </w:rPr>
        <w:t>.</w:t>
      </w:r>
    </w:p>
    <w:p>
      <w:pPr>
        <w:pStyle w:val="Normal"/>
        <w:bidi w:val="0"/>
        <w:ind w:end="0"/>
        <w:jc w:val="both"/>
        <w:rPr>
          <w:rFonts w:ascii="TimesNewRomanPSMT" w:hAnsi="TimesNewRomanPSMT"/>
          <w:b w:val="false"/>
          <w:i w:val="false"/>
          <w:color w:val="auto"/>
          <w:sz w:val="22"/>
        </w:rPr>
      </w:pPr>
      <w:r>
        <w:rPr>
          <w:rFonts w:ascii="TimesNewRomanPSMT" w:hAnsi="TimesNewRomanPSMT"/>
          <w:b w:val="false"/>
          <w:i w:val="false"/>
          <w:color w:val="auto"/>
          <w:sz w:val="22"/>
        </w:rPr>
      </w:r>
    </w:p>
    <w:p>
      <w:pPr>
        <w:pStyle w:val="Normal"/>
        <w:bidi w:val="0"/>
        <w:ind w:end="0"/>
        <w:jc w:val="both"/>
        <w:rPr>
          <w:rFonts w:ascii="TimesNewRomanPSMT" w:hAnsi="TimesNewRomanPSMT"/>
          <w:b w:val="false"/>
          <w:i w:val="false"/>
          <w:color w:val="auto"/>
          <w:sz w:val="22"/>
        </w:rPr>
      </w:pPr>
      <w:r>
        <w:rPr>
          <w:rFonts w:ascii="Cambria" w:hAnsi="Cambria"/>
          <w:b w:val="false"/>
          <w:i w:val="false"/>
          <w:color w:val="auto"/>
          <w:sz w:val="22"/>
        </w:rPr>
        <w:t>Dix-neuf artistes participent à cette exposition: Saad Ben Cheffaj, Fouad Bellamine, Mustapha Boujemaoui, Hassani, Najia Mehadji, Houssein Miloudi,    Hicham Benohoud, Mohamed El Baz, Nabil El Makhloufi, Hassan Hajjaj, Chourouk Hriech, Majida Khattari, Zakaria Ramhani, Mohamed Fariji et le Collectif YMA (Ismael Ahendouz, Abdessamad Elmontassir, Rachid Ouhanni, Youssef Ousaid, Hamza Errachid Sfart)</w:t>
      </w:r>
      <w:r>
        <w:rPr>
          <w:rFonts w:ascii="TimesNewRomanPSMT" w:hAnsi="TimesNewRomanPSMT"/>
          <w:b w:val="false"/>
          <w:i w:val="false"/>
          <w:color w:val="auto"/>
          <w:sz w:val="22"/>
        </w:rPr>
        <w:t>. Ces artistes ont traité, chacun en fonction de ses sensibilités et l'univers plastique qui est le sien, le drapeau marocain. Le résultat est surprenant: une grande diversité dans le traitement d'un motif qui inspire et interpelle les artistes.</w:t>
      </w:r>
    </w:p>
    <w:p>
      <w:pPr>
        <w:pStyle w:val="Normal"/>
        <w:numPr>
          <w:ilvl w:val="0"/>
          <w:numId w:val="1"/>
        </w:numPr>
        <w:bidi w:val="0"/>
        <w:ind w:hanging="360" w:start="720" w:end="0"/>
        <w:jc w:val="both"/>
        <w:rPr>
          <w:rFonts w:ascii="Cambria" w:hAnsi="Cambria"/>
          <w:b w:val="false"/>
          <w:i w:val="false"/>
          <w:color w:val="auto"/>
          <w:sz w:val="22"/>
        </w:rPr>
      </w:pPr>
      <w:r>
        <w:rPr>
          <w:rFonts w:ascii="Cambria" w:hAnsi="Cambria"/>
          <w:b w:val="false"/>
          <w:i w:val="false"/>
          <w:color w:val="auto"/>
          <w:sz w:val="22"/>
        </w:rPr>
      </w:r>
    </w:p>
    <w:p>
      <w:pPr>
        <w:pStyle w:val="Normal"/>
        <w:bidi w:val="0"/>
        <w:ind w:end="0"/>
        <w:jc w:val="both"/>
        <w:rPr>
          <w:rFonts w:ascii="TimesNewRomanPSMT" w:hAnsi="TimesNewRomanPSMT"/>
          <w:b w:val="false"/>
          <w:i w:val="false"/>
          <w:color w:val="auto"/>
          <w:sz w:val="22"/>
        </w:rPr>
      </w:pPr>
      <w:r>
        <w:rPr>
          <w:rFonts w:ascii="TimesNewRomanPSMT" w:hAnsi="TimesNewRomanPSMT"/>
          <w:b w:val="false"/>
          <w:i w:val="false"/>
          <w:color w:val="auto"/>
          <w:sz w:val="22"/>
        </w:rPr>
      </w:r>
    </w:p>
    <w:p>
      <w:pPr>
        <w:pStyle w:val="Normal"/>
        <w:bidi w:val="0"/>
        <w:ind w:end="0"/>
        <w:jc w:val="start"/>
        <w:rPr>
          <w:rFonts w:ascii="Cambria" w:hAnsi="Cambria"/>
          <w:b/>
          <w:i w:val="false"/>
          <w:color w:val="auto"/>
          <w:sz w:val="22"/>
        </w:rPr>
      </w:pPr>
      <w:r>
        <w:rPr>
          <w:rFonts w:ascii="Cambria" w:hAnsi="Cambria"/>
          <w:b/>
          <w:i w:val="false"/>
          <w:color w:val="auto"/>
          <w:sz w:val="22"/>
        </w:rPr>
        <w:t>Galerie L’Atelier 21</w:t>
      </w:r>
    </w:p>
    <w:p>
      <w:pPr>
        <w:pStyle w:val="Normal"/>
        <w:bidi w:val="0"/>
        <w:ind w:end="0"/>
        <w:jc w:val="start"/>
        <w:rPr>
          <w:rFonts w:ascii="Cambria" w:hAnsi="Cambria"/>
          <w:b/>
          <w:i w:val="false"/>
          <w:color w:val="auto"/>
          <w:sz w:val="22"/>
        </w:rPr>
      </w:pPr>
      <w:r>
        <w:rPr>
          <w:rFonts w:ascii="Cambria" w:hAnsi="Cambria"/>
          <w:b/>
          <w:i w:val="false"/>
          <w:color w:val="auto"/>
          <w:sz w:val="22"/>
        </w:rPr>
        <w:t>21, rue Abou Mahassine Arrouyani (ex rue Boissy-d’Anglas) Casablanca 20100</w:t>
      </w:r>
    </w:p>
    <w:p>
      <w:pPr>
        <w:pStyle w:val="Normal"/>
        <w:bidi w:val="0"/>
        <w:ind w:end="0"/>
        <w:jc w:val="start"/>
        <w:rPr>
          <w:rFonts w:ascii="Cambria" w:hAnsi="Cambria"/>
          <w:b/>
          <w:i w:val="false"/>
          <w:color w:val="auto"/>
          <w:sz w:val="22"/>
        </w:rPr>
      </w:pPr>
      <w:r>
        <w:rPr>
          <w:rFonts w:ascii="Cambria" w:hAnsi="Cambria"/>
          <w:b/>
          <w:i w:val="false"/>
          <w:color w:val="auto"/>
          <w:sz w:val="22"/>
        </w:rPr>
        <w:t>Tél : 05 22 98 17 85 / Fax : 05 22 98 17 86</w:t>
      </w:r>
    </w:p>
    <w:p>
      <w:pPr>
        <w:pStyle w:val="Normal"/>
        <w:bidi w:val="0"/>
        <w:ind w:end="0"/>
        <w:jc w:val="start"/>
        <w:rPr>
          <w:rFonts w:ascii="Cambria" w:hAnsi="Cambria"/>
          <w:b/>
          <w:i w:val="false"/>
          <w:color w:val="auto"/>
          <w:sz w:val="22"/>
          <w:u w:val="none"/>
        </w:rPr>
      </w:pPr>
      <w:r>
        <w:rPr>
          <w:rFonts w:ascii="Cambria" w:hAnsi="Cambria"/>
          <w:b/>
          <w:i w:val="false"/>
          <w:color w:val="auto"/>
          <w:sz w:val="22"/>
          <w:u w:val="single"/>
        </w:rPr>
        <w:t>www.atelier21.ma</w:t>
      </w:r>
    </w:p>
    <w:p>
      <w:pPr>
        <w:pStyle w:val="Normal"/>
        <w:bidi w:val="0"/>
        <w:ind w:end="0"/>
        <w:jc w:val="start"/>
        <w:rPr>
          <w:rFonts w:ascii="Cambria" w:hAnsi="Cambria"/>
          <w:b/>
          <w:i w:val="false"/>
          <w:color w:val="auto"/>
          <w:sz w:val="22"/>
          <w:u w:val="none"/>
        </w:rPr>
      </w:pPr>
      <w:r>
        <w:rPr>
          <w:rFonts w:ascii="Cambria" w:hAnsi="Cambria"/>
          <w:b/>
          <w:i w:val="false"/>
          <w:color w:val="auto"/>
          <w:sz w:val="22"/>
          <w:u w:val="none"/>
        </w:rPr>
        <w:t>Courriel : l</w:t>
      </w:r>
      <w:r>
        <w:rPr>
          <w:rFonts w:ascii="Cambria" w:hAnsi="Cambria"/>
          <w:b/>
          <w:i w:val="false"/>
          <w:color w:val="auto"/>
          <w:sz w:val="22"/>
          <w:u w:val="single"/>
        </w:rPr>
        <w:t>atelier21@gmail.com</w:t>
      </w:r>
    </w:p>
    <w:p>
      <w:pPr>
        <w:pStyle w:val="Normal"/>
        <w:bidi w:val="0"/>
        <w:ind w:end="0"/>
        <w:jc w:val="start"/>
        <w:rPr>
          <w:rFonts w:ascii="Cambria" w:hAnsi="Cambria"/>
          <w:b/>
          <w:i w:val="false"/>
          <w:color w:val="auto"/>
          <w:sz w:val="22"/>
          <w:u w:val="none"/>
        </w:rPr>
      </w:pPr>
      <w:r>
        <w:rPr>
          <w:rFonts w:ascii="Cambria" w:hAnsi="Cambria"/>
          <w:b/>
          <w:i w:val="false"/>
          <w:color w:val="auto"/>
          <w:sz w:val="22"/>
          <w:u w:val="none"/>
        </w:rPr>
        <w:t>Ouvert du mardi au samedi de 10h à 13h et de 15h à 20h</w:t>
      </w:r>
    </w:p>
    <w:p>
      <w:pPr>
        <w:pStyle w:val="Normal"/>
        <w:bidi w:val="0"/>
        <w:ind w:end="0"/>
        <w:jc w:val="start"/>
        <w:rPr>
          <w:rFonts w:ascii="Cambria" w:hAnsi="Cambria"/>
          <w:b/>
          <w:i w:val="false"/>
          <w:color w:val="auto"/>
          <w:sz w:val="22"/>
          <w:u w:val="none"/>
        </w:rPr>
      </w:pPr>
      <w:r>
        <w:rPr>
          <w:rFonts w:ascii="Cambria" w:hAnsi="Cambria"/>
          <w:b/>
          <w:i w:val="false"/>
          <w:color w:val="auto"/>
          <w:sz w:val="22"/>
          <w:u w:val="none"/>
        </w:rPr>
        <w:t>lundi de 15h à 20h</w:t>
      </w:r>
    </w:p>
    <w:sectPr>
      <w:type w:val="nextPage"/>
      <w:pgSz w:w="11906" w:h="16838"/>
      <w:pgMar w:left="1417" w:right="1417" w:gutter="0" w:header="0" w:top="1417" w:footer="0" w:bottom="1417"/>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Liberation Sans">
    <w:altName w:val="Arial"/>
    <w:charset w:val="00" w:characterSet="iso-8859-1"/>
    <w:family w:val="swiss"/>
    <w:pitch w:val="variable"/>
  </w:font>
  <w:font w:name="Cambria">
    <w:charset w:val="00" w:characterSet="iso-8859-1"/>
    <w:family w:val="roman"/>
    <w:pitch w:val="variable"/>
  </w:font>
  <w:font w:name="TimesNewRomanPSMT">
    <w:charset w:val="00" w:characterSet="iso-8859-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5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LibreOffice/26.2.5.1$Linux_X86_64 LibreOffice_project/997786b8bfe5fadf793c1218fed3f515ec806f1b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la version d'évaluation de Office 2004</dc:creator>
  <dc:description/>
  <dc:language>en-US</dc:language>
  <cp:lastModifiedBy/>
  <cp:revision>0</cp:revision>
  <dc:subject/>
  <dc:title/>
</cp:coreProperties>
</file>