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ind w:end="-426"/>
        <w:jc w:val="center"/>
        <w:rPr>
          <w:rFonts w:ascii="TimesNewRomanPSMT" w:hAnsi="TimesNewRomanPSMT"/>
          <w:b/>
          <w:color w:val="auto"/>
          <w:sz w:val="26"/>
        </w:rPr>
      </w:pPr>
      <w:r>
        <w:rPr>
          <w:rFonts w:ascii="Cambria" w:hAnsi="Cambria"/>
          <w:b/>
          <w:color w:val="auto"/>
          <w:sz w:val="26"/>
        </w:rPr>
        <w:t>Communiqué de presse</w:t>
      </w:r>
    </w:p>
    <w:p>
      <w:pPr>
        <w:pStyle w:val="Normal"/>
        <w:bidi w:val="0"/>
        <w:ind w:end="-426"/>
        <w:jc w:val="center"/>
        <w:rPr>
          <w:rFonts w:ascii="TimesNewRomanPSMT" w:hAnsi="TimesNewRomanPSMT"/>
          <w:b/>
          <w:color w:val="auto"/>
          <w:sz w:val="26"/>
        </w:rPr>
      </w:pPr>
      <w:r>
        <w:rPr>
          <w:rFonts w:ascii="TimesNewRomanPSMT" w:hAnsi="TimesNewRomanPSMT"/>
          <w:b/>
          <w:color w:val="auto"/>
          <w:sz w:val="26"/>
        </w:rPr>
      </w:r>
    </w:p>
    <w:p>
      <w:pPr>
        <w:pStyle w:val="Normal"/>
        <w:bidi w:val="0"/>
        <w:ind w:end="-426"/>
        <w:jc w:val="center"/>
        <w:rPr>
          <w:rFonts w:ascii="Cambria" w:hAnsi="Cambria"/>
          <w:b/>
          <w:color w:val="auto"/>
          <w:sz w:val="26"/>
        </w:rPr>
      </w:pPr>
      <w:r>
        <w:rPr>
          <w:rFonts w:ascii="Cambria" w:hAnsi="Cambria"/>
          <w:b/>
          <w:color w:val="auto"/>
          <w:sz w:val="26"/>
        </w:rPr>
        <w:t>Exposition collective « Moroccan Touch »</w:t>
      </w:r>
    </w:p>
    <w:p>
      <w:pPr>
        <w:pStyle w:val="Normal"/>
        <w:bidi w:val="0"/>
        <w:ind w:end="-426"/>
        <w:jc w:val="center"/>
        <w:rPr>
          <w:rFonts w:ascii="Cambria" w:hAnsi="Cambria"/>
          <w:b/>
          <w:color w:val="auto"/>
          <w:sz w:val="26"/>
        </w:rPr>
      </w:pPr>
      <w:r>
        <w:rPr>
          <w:rFonts w:ascii="Cambria" w:hAnsi="Cambria"/>
          <w:b/>
          <w:color w:val="auto"/>
          <w:sz w:val="26"/>
        </w:rPr>
        <w:t>Du 11 juin au 25 juillet 2015</w:t>
      </w:r>
    </w:p>
    <w:p>
      <w:pPr>
        <w:pStyle w:val="Normal"/>
        <w:bidi w:val="0"/>
        <w:ind w:end="0"/>
        <w:jc w:val="center"/>
        <w:rPr>
          <w:rFonts w:ascii="Cambria" w:hAnsi="Cambria"/>
          <w:b/>
          <w:color w:val="auto"/>
          <w:sz w:val="26"/>
        </w:rPr>
      </w:pPr>
      <w:r>
        <w:rPr>
          <w:rFonts w:ascii="Cambria" w:hAnsi="Cambria"/>
          <w:b/>
          <w:color w:val="auto"/>
          <w:sz w:val="26"/>
        </w:rPr>
        <w:t>Vernissage le jeudi 11 juin à partir de 19h</w:t>
      </w:r>
    </w:p>
    <w:p>
      <w:pPr>
        <w:pStyle w:val="Normal"/>
        <w:bidi w:val="0"/>
        <w:ind w:end="0"/>
        <w:jc w:val="center"/>
        <w:rPr>
          <w:rFonts w:ascii="Cambria" w:hAnsi="Cambria"/>
          <w:b/>
          <w:color w:val="auto"/>
          <w:sz w:val="24"/>
        </w:rPr>
      </w:pPr>
      <w:r>
        <w:rPr>
          <w:rFonts w:ascii="Cambria" w:hAnsi="Cambria"/>
          <w:b/>
          <w:color w:val="auto"/>
          <w:sz w:val="24"/>
        </w:rPr>
      </w:r>
    </w:p>
    <w:p>
      <w:pPr>
        <w:pStyle w:val="Normal"/>
        <w:bidi w:val="0"/>
        <w:ind w:end="-426"/>
        <w:jc w:val="start"/>
        <w:rPr>
          <w:rFonts w:ascii="Cambria" w:hAnsi="Cambria"/>
          <w:b/>
          <w:color w:val="auto"/>
          <w:sz w:val="24"/>
        </w:rPr>
      </w:pPr>
      <w:r>
        <w:rPr>
          <w:rFonts w:ascii="Cambria" w:hAnsi="Cambria"/>
          <w:b/>
          <w:color w:val="auto"/>
          <w:sz w:val="24"/>
        </w:rPr>
      </w:r>
    </w:p>
    <w:p>
      <w:pPr>
        <w:pStyle w:val="Normal"/>
        <w:bidi w:val="0"/>
        <w:ind w:end="-426"/>
        <w:jc w:val="start"/>
        <w:rPr>
          <w:rFonts w:ascii="Cambria" w:hAnsi="Cambria"/>
          <w:b/>
          <w:color w:val="auto"/>
          <w:sz w:val="24"/>
        </w:rPr>
      </w:pPr>
      <w:r>
        <w:rPr>
          <w:rFonts w:ascii="Cambria" w:hAnsi="Cambria"/>
          <w:b/>
          <w:color w:val="auto"/>
          <w:sz w:val="24"/>
        </w:rPr>
      </w:r>
    </w:p>
    <w:p>
      <w:pPr>
        <w:pStyle w:val="Normal"/>
        <w:bidi w:val="0"/>
        <w:ind w:end="-6"/>
        <w:jc w:val="both"/>
        <w:rPr>
          <w:rFonts w:ascii="Cambria" w:hAnsi="Cambria"/>
          <w:b w:val="false"/>
          <w:color w:val="auto"/>
          <w:sz w:val="24"/>
        </w:rPr>
      </w:pPr>
      <w:r>
        <w:rPr>
          <w:rFonts w:ascii="Cambria" w:hAnsi="Cambria"/>
          <w:b w:val="false"/>
          <w:color w:val="auto"/>
          <w:sz w:val="24"/>
        </w:rPr>
        <w:t>La galerie d’art L’Atelier 21 organise une exposition collective du 11 juin au 25 juillet 2015. Intitulée « Moroccan Touch », cette exposition tend à rendre manifeste ce fil conducteur, ainsi que cette vertu énigmatique, susceptibles de conférer une réalité commune aux arts plastiques au Maroc.</w:t>
      </w:r>
    </w:p>
    <w:p>
      <w:pPr>
        <w:pStyle w:val="Normal"/>
        <w:bidi w:val="0"/>
        <w:ind w:end="-426"/>
        <w:jc w:val="both"/>
        <w:rPr>
          <w:rFonts w:ascii="Cambria" w:hAnsi="Cambria"/>
          <w:b/>
          <w:color w:val="auto"/>
          <w:sz w:val="24"/>
        </w:rPr>
      </w:pPr>
      <w:r>
        <w:rPr>
          <w:rFonts w:ascii="Cambria" w:hAnsi="Cambria"/>
          <w:b/>
          <w:color w:val="auto"/>
          <w:sz w:val="24"/>
        </w:rPr>
      </w:r>
    </w:p>
    <w:p>
      <w:pPr>
        <w:pStyle w:val="Normal"/>
        <w:bidi w:val="0"/>
        <w:ind w:end="-6"/>
        <w:jc w:val="both"/>
        <w:rPr>
          <w:rFonts w:ascii="Cambria" w:hAnsi="Cambria"/>
          <w:b w:val="false"/>
          <w:color w:val="auto"/>
          <w:sz w:val="24"/>
        </w:rPr>
      </w:pPr>
      <w:r>
        <w:rPr>
          <w:rFonts w:ascii="Cambria" w:hAnsi="Cambria"/>
          <w:b w:val="false"/>
          <w:color w:val="auto"/>
          <w:sz w:val="24"/>
        </w:rPr>
        <w:t>Dans cette exposition, les artistes ont été conviés à réfléchir à la touche qui définirait le mieux les arts plastiques marocains. Ainsi, ils donnent à voir, à travers une histoire personnelle ou une mémoire collective, cette note qui définirait l’appartenance de l’œuvre d’art à un ensemble que l’on peut qualifier de marocain.</w:t>
      </w:r>
    </w:p>
    <w:p>
      <w:pPr>
        <w:pStyle w:val="Normal"/>
        <w:bidi w:val="0"/>
        <w:ind w:end="-6"/>
        <w:jc w:val="both"/>
        <w:rPr>
          <w:rFonts w:ascii="Cambria" w:hAnsi="Cambria"/>
          <w:b w:val="false"/>
          <w:color w:val="auto"/>
          <w:sz w:val="24"/>
        </w:rPr>
      </w:pPr>
      <w:r>
        <w:rPr>
          <w:rFonts w:ascii="Cambria" w:hAnsi="Cambria"/>
          <w:b w:val="false"/>
          <w:color w:val="auto"/>
          <w:sz w:val="24"/>
        </w:rPr>
      </w:r>
    </w:p>
    <w:p>
      <w:pPr>
        <w:pStyle w:val="Normal"/>
        <w:bidi w:val="0"/>
        <w:ind w:end="-6"/>
        <w:jc w:val="both"/>
        <w:rPr>
          <w:rFonts w:ascii="Cambria" w:hAnsi="Cambria"/>
          <w:b w:val="false"/>
          <w:color w:val="auto"/>
          <w:sz w:val="24"/>
        </w:rPr>
      </w:pPr>
      <w:r>
        <w:rPr>
          <w:rFonts w:ascii="Cambria" w:hAnsi="Cambria"/>
          <w:b w:val="false"/>
          <w:color w:val="auto"/>
          <w:sz w:val="24"/>
        </w:rPr>
        <w:t>En effet, dans chacune des œuvres exposées, nous retrouvons cette composante identitaire qui à la fois émeut son auteur et inscrit dans sa mémoire le moment ou l’un des moments qui cristallisent le mieux son appartenance à une culture, un état d’esprit partagé par tous.</w:t>
      </w:r>
    </w:p>
    <w:p>
      <w:pPr>
        <w:pStyle w:val="Normal"/>
        <w:bidi w:val="0"/>
        <w:ind w:end="-426"/>
        <w:jc w:val="both"/>
        <w:rPr>
          <w:rFonts w:ascii="Cambria" w:hAnsi="Cambria"/>
          <w:b/>
          <w:color w:val="auto"/>
          <w:sz w:val="24"/>
        </w:rPr>
      </w:pPr>
      <w:r>
        <w:rPr>
          <w:rFonts w:ascii="Cambria" w:hAnsi="Cambria"/>
          <w:b/>
          <w:color w:val="auto"/>
          <w:sz w:val="24"/>
        </w:rPr>
      </w:r>
    </w:p>
    <w:p>
      <w:pPr>
        <w:pStyle w:val="Normal"/>
        <w:bidi w:val="0"/>
        <w:ind w:end="-6"/>
        <w:jc w:val="both"/>
        <w:rPr>
          <w:rFonts w:ascii="Cambria" w:hAnsi="Cambria"/>
          <w:b w:val="false"/>
          <w:color w:val="auto"/>
          <w:sz w:val="24"/>
        </w:rPr>
      </w:pPr>
      <w:r>
        <w:rPr>
          <w:rFonts w:ascii="Cambria" w:hAnsi="Cambria"/>
          <w:b w:val="false"/>
          <w:color w:val="auto"/>
          <w:sz w:val="24"/>
        </w:rPr>
        <w:t>Seize artistes participent à cette exposition : Saad Ben Cheffaj, Mustapha Boujemaoui, Hassan Darsi, André Elbaz, Mohamed El Baz, Nabil El Makhloufi, Safaa Erruas, Mohamed Fariji, Hassan Hajjaj, Majida Khattari, Faouzi Laatiris, Fouad Maazouz, Najia Mehadji, Houssein Miloudi, Mohamed Mourabiti et Yamou. Ces artistes ont traité, chacun en fonction de ses sensibilités et l'univers plastique qui est le sien la « Moroccan Touch ». Le résultat est surprenant: une grande diversité dans le traitement de ce thème qui inspire et interpelle les artistes.</w:t>
      </w:r>
    </w:p>
    <w:p>
      <w:pPr>
        <w:pStyle w:val="Normal"/>
        <w:bidi w:val="0"/>
        <w:ind w:end="-426"/>
        <w:jc w:val="start"/>
        <w:rPr>
          <w:rFonts w:ascii="Cambria" w:hAnsi="Cambria"/>
          <w:b/>
          <w:color w:val="auto"/>
          <w:sz w:val="24"/>
        </w:rPr>
      </w:pPr>
      <w:r>
        <w:rPr>
          <w:rFonts w:ascii="Cambria" w:hAnsi="Cambria"/>
          <w:b/>
          <w:color w:val="auto"/>
          <w:sz w:val="24"/>
        </w:rPr>
      </w:r>
    </w:p>
    <w:p>
      <w:pPr>
        <w:pStyle w:val="Normal"/>
        <w:bidi w:val="0"/>
        <w:ind w:end="-426"/>
        <w:jc w:val="start"/>
        <w:rPr>
          <w:rFonts w:ascii="Cambria" w:hAnsi="Cambria"/>
          <w:b/>
          <w:color w:val="auto"/>
          <w:sz w:val="24"/>
        </w:rPr>
      </w:pPr>
      <w:r>
        <w:rPr>
          <w:rFonts w:ascii="Cambria" w:hAnsi="Cambria"/>
          <w:b/>
          <w:color w:val="auto"/>
          <w:sz w:val="24"/>
        </w:rPr>
      </w:r>
    </w:p>
    <w:p>
      <w:pPr>
        <w:pStyle w:val="Normal"/>
        <w:bidi w:val="0"/>
        <w:ind w:end="-426"/>
        <w:jc w:val="start"/>
        <w:rPr>
          <w:rFonts w:ascii="Cambria" w:hAnsi="Cambria"/>
          <w:b/>
          <w:color w:val="auto"/>
          <w:sz w:val="24"/>
        </w:rPr>
      </w:pPr>
      <w:r>
        <w:rPr>
          <w:rFonts w:ascii="Cambria" w:hAnsi="Cambria"/>
          <w:b/>
          <w:color w:val="auto"/>
          <w:sz w:val="24"/>
        </w:rPr>
        <w:t>Galerie L’Atelier 21</w:t>
      </w:r>
    </w:p>
    <w:p>
      <w:pPr>
        <w:pStyle w:val="Normal"/>
        <w:bidi w:val="0"/>
        <w:ind w:end="-426"/>
        <w:jc w:val="start"/>
        <w:rPr>
          <w:rFonts w:ascii="Cambria" w:hAnsi="Cambria"/>
          <w:b/>
          <w:color w:val="auto"/>
          <w:sz w:val="24"/>
        </w:rPr>
      </w:pPr>
      <w:r>
        <w:rPr>
          <w:rFonts w:ascii="Cambria" w:hAnsi="Cambria"/>
          <w:b/>
          <w:color w:val="auto"/>
          <w:sz w:val="24"/>
        </w:rPr>
        <w:t>21, rue Abou Mahassine Arrouyani (ex rue Boissy-d’Anglas) Casablanca 20100</w:t>
      </w:r>
    </w:p>
    <w:p>
      <w:pPr>
        <w:pStyle w:val="Normal"/>
        <w:bidi w:val="0"/>
        <w:ind w:end="-426"/>
        <w:jc w:val="start"/>
        <w:rPr>
          <w:rFonts w:ascii="Cambria" w:hAnsi="Cambria"/>
          <w:b/>
          <w:color w:val="auto"/>
          <w:sz w:val="24"/>
        </w:rPr>
      </w:pPr>
      <w:r>
        <w:rPr>
          <w:rFonts w:ascii="Cambria" w:hAnsi="Cambria"/>
          <w:b/>
          <w:color w:val="auto"/>
          <w:sz w:val="24"/>
        </w:rPr>
        <w:t>Tél : 05 22 98 17 85 / Fax : 05 22 98 17 86</w:t>
      </w:r>
    </w:p>
    <w:p>
      <w:pPr>
        <w:pStyle w:val="Normal"/>
        <w:bidi w:val="0"/>
        <w:ind w:end="-426"/>
        <w:jc w:val="start"/>
        <w:rPr>
          <w:rFonts w:ascii="Cambria" w:hAnsi="Cambria"/>
          <w:b/>
          <w:color w:val="auto"/>
          <w:sz w:val="24"/>
          <w:u w:val="none"/>
        </w:rPr>
      </w:pPr>
      <w:r>
        <w:rPr>
          <w:rFonts w:ascii="Cambria" w:hAnsi="Cambria"/>
          <w:b/>
          <w:color w:val="auto"/>
          <w:sz w:val="24"/>
          <w:u w:val="single"/>
        </w:rPr>
        <w:t>www.atelier21.ma</w:t>
      </w:r>
    </w:p>
    <w:p>
      <w:pPr>
        <w:pStyle w:val="Normal"/>
        <w:bidi w:val="0"/>
        <w:ind w:end="-426"/>
        <w:jc w:val="start"/>
        <w:rPr>
          <w:rFonts w:ascii="Cambria" w:hAnsi="Cambria"/>
          <w:b/>
          <w:color w:val="auto"/>
          <w:sz w:val="24"/>
          <w:u w:val="none"/>
        </w:rPr>
      </w:pPr>
      <w:r>
        <w:rPr>
          <w:rFonts w:ascii="Cambria" w:hAnsi="Cambria"/>
          <w:b/>
          <w:color w:val="auto"/>
          <w:sz w:val="24"/>
          <w:u w:val="none"/>
        </w:rPr>
        <w:t>Courriel : l</w:t>
      </w:r>
      <w:r>
        <w:rPr>
          <w:rFonts w:ascii="Cambria" w:hAnsi="Cambria"/>
          <w:b/>
          <w:color w:val="auto"/>
          <w:sz w:val="24"/>
          <w:u w:val="single"/>
        </w:rPr>
        <w:t>atelier21@gmail.com</w:t>
      </w:r>
    </w:p>
    <w:p>
      <w:pPr>
        <w:pStyle w:val="Normal"/>
        <w:bidi w:val="0"/>
        <w:ind w:end="-426"/>
        <w:jc w:val="start"/>
        <w:rPr>
          <w:rFonts w:ascii="Cambria" w:hAnsi="Cambria"/>
          <w:b/>
          <w:color w:val="auto"/>
          <w:sz w:val="24"/>
          <w:u w:val="none"/>
        </w:rPr>
      </w:pPr>
      <w:r>
        <w:rPr>
          <w:rFonts w:ascii="Cambria" w:hAnsi="Cambria"/>
          <w:b/>
          <w:color w:val="auto"/>
          <w:sz w:val="24"/>
          <w:u w:val="none"/>
        </w:rPr>
        <w:t>Ouvert du mardi au samedi de 10h à 13h et de 15h à 20h</w:t>
      </w:r>
    </w:p>
    <w:p>
      <w:pPr>
        <w:pStyle w:val="Normal"/>
        <w:bidi w:val="0"/>
        <w:ind w:end="0"/>
        <w:jc w:val="start"/>
        <w:rPr>
          <w:rFonts w:ascii="TimesNewRomanPSMT" w:hAnsi="TimesNewRomanPSMT"/>
          <w:b w:val="false"/>
          <w:color w:val="auto"/>
          <w:sz w:val="24"/>
          <w:u w:val="none"/>
        </w:rPr>
      </w:pPr>
      <w:r>
        <w:rPr>
          <w:rFonts w:ascii="Cambria" w:hAnsi="Cambria"/>
          <w:b/>
          <w:color w:val="auto"/>
          <w:sz w:val="24"/>
          <w:u w:val="none"/>
        </w:rPr>
        <w:t>lundi de 15h à 20h</w:t>
      </w:r>
    </w:p>
    <w:p>
      <w:pPr>
        <w:pStyle w:val="Normal"/>
        <w:bidi w:val="0"/>
        <w:ind w:end="-426"/>
        <w:jc w:val="start"/>
        <w:rPr>
          <w:rFonts w:ascii="Cambria" w:hAnsi="Cambria"/>
          <w:b/>
          <w:color w:val="auto"/>
          <w:sz w:val="24"/>
          <w:u w:val="none"/>
        </w:rPr>
      </w:pPr>
      <w:r>
        <w:rPr>
          <w:rFonts w:ascii="Cambria" w:hAnsi="Cambria"/>
          <w:b/>
          <w:color w:val="auto"/>
          <w:sz w:val="24"/>
          <w:u w:val="none"/>
        </w:rPr>
      </w:r>
    </w:p>
    <w:p>
      <w:pPr>
        <w:pStyle w:val="Normal"/>
        <w:bidi w:val="0"/>
        <w:ind w:end="-426"/>
        <w:jc w:val="start"/>
        <w:rPr>
          <w:rFonts w:ascii="Cambria" w:hAnsi="Cambria"/>
          <w:b/>
          <w:color w:val="auto"/>
          <w:sz w:val="24"/>
          <w:u w:val="none"/>
        </w:rPr>
      </w:pPr>
      <w:r>
        <w:rPr>
          <w:rFonts w:ascii="Cambria" w:hAnsi="Cambria"/>
          <w:b/>
          <w:color w:val="auto"/>
          <w:sz w:val="24"/>
          <w:u w:val="none"/>
        </w:rPr>
      </w:r>
    </w:p>
    <w:p>
      <w:pPr>
        <w:pStyle w:val="Normal"/>
        <w:bidi w:val="0"/>
        <w:ind w:end="-426"/>
        <w:jc w:val="start"/>
        <w:rPr>
          <w:rFonts w:ascii="Cambria" w:hAnsi="Cambria"/>
          <w:b/>
          <w:color w:val="auto"/>
          <w:sz w:val="24"/>
          <w:u w:val="none"/>
        </w:rPr>
      </w:pPr>
      <w:r>
        <w:rPr>
          <w:rFonts w:ascii="Cambria" w:hAnsi="Cambria"/>
          <w:b/>
          <w:color w:val="auto"/>
          <w:sz w:val="24"/>
          <w:u w:val="none"/>
        </w:rPr>
      </w:r>
    </w:p>
    <w:sectPr>
      <w:type w:val="nextPage"/>
      <w:pgSz w:w="11906" w:h="16838"/>
      <w:pgMar w:left="1417" w:right="1417" w:gutter="0" w:header="0" w:top="1417" w:footer="0" w:bottom="1417"/>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Liberation Sans">
    <w:altName w:val="Arial"/>
    <w:charset w:val="00" w:characterSet="iso-8859-1"/>
    <w:family w:val="swiss"/>
    <w:pitch w:val="variable"/>
  </w:font>
  <w:font w:name="Cambria">
    <w:charset w:val="00" w:characterSet="iso-8859-1"/>
    <w:family w:val="roman"/>
    <w:pitch w:val="variable"/>
  </w:font>
  <w:font w:name="TimesNewRomanPSMT">
    <w:charset w:val="00" w:characterSet="iso-8859-1"/>
    <w:family w:val="roman"/>
    <w:pitch w:val="variable"/>
  </w:font>
</w:fonts>
</file>

<file path=word/settings.xml><?xml version="1.0" encoding="utf-8"?>
<w:settings xmlns:w="http://schemas.openxmlformats.org/wordprocessingml/2006/main">
  <w:zoom w:percent="20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LibreOffice/26.2.5.1$Linux_X86_64 LibreOffice_project/997786b8bfe5fadf793c1218fed3f515ec806f1b</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de la version d'évaluation de Office 2004</dc:creator>
  <dc:description/>
  <dc:language>en-US</dc:language>
  <cp:lastModifiedBy/>
  <cp:revision>0</cp:revision>
  <dc:subject/>
  <dc:title/>
</cp:coreProperties>
</file>