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7952F" w14:textId="73B33985" w:rsidR="002C67FF" w:rsidRPr="00DC2376" w:rsidRDefault="002C67FF" w:rsidP="005B450F">
      <w:pPr>
        <w:ind w:left="-567" w:right="-857"/>
        <w:jc w:val="center"/>
        <w:outlineLvl w:val="0"/>
        <w:rPr>
          <w:b/>
          <w:u w:val="single"/>
        </w:rPr>
      </w:pPr>
      <w:r w:rsidRPr="00DC2376">
        <w:rPr>
          <w:b/>
          <w:u w:val="single"/>
        </w:rPr>
        <w:t>Communiqué de presse</w:t>
      </w:r>
    </w:p>
    <w:p w14:paraId="0AF2FC07" w14:textId="77777777" w:rsidR="002C67FF" w:rsidRPr="00DC2376" w:rsidRDefault="002C67FF" w:rsidP="005B450F">
      <w:pPr>
        <w:spacing w:line="276" w:lineRule="auto"/>
        <w:ind w:left="-567" w:right="-857"/>
        <w:jc w:val="center"/>
        <w:outlineLvl w:val="0"/>
        <w:rPr>
          <w:b/>
          <w:color w:val="000000" w:themeColor="text1"/>
        </w:rPr>
      </w:pPr>
      <w:r w:rsidRPr="00DC2376">
        <w:rPr>
          <w:b/>
          <w:color w:val="000000" w:themeColor="text1"/>
        </w:rPr>
        <w:t>Exposition collective</w:t>
      </w:r>
    </w:p>
    <w:p w14:paraId="26BB44C1" w14:textId="71408B0B" w:rsidR="002C67FF" w:rsidRPr="00DC2376" w:rsidRDefault="00BF0443" w:rsidP="005B450F">
      <w:pPr>
        <w:spacing w:line="276" w:lineRule="auto"/>
        <w:ind w:left="-567" w:right="-857"/>
        <w:jc w:val="center"/>
        <w:outlineLvl w:val="0"/>
        <w:rPr>
          <w:b/>
          <w:i/>
          <w:color w:val="000000" w:themeColor="text1"/>
        </w:rPr>
      </w:pPr>
      <w:r w:rsidRPr="00DC2376">
        <w:rPr>
          <w:b/>
          <w:i/>
          <w:color w:val="000000" w:themeColor="text1"/>
        </w:rPr>
        <w:t xml:space="preserve">Le </w:t>
      </w:r>
      <w:r w:rsidR="00754C54">
        <w:rPr>
          <w:b/>
          <w:i/>
          <w:color w:val="000000" w:themeColor="text1"/>
        </w:rPr>
        <w:t>F</w:t>
      </w:r>
      <w:r w:rsidRPr="00DC2376">
        <w:rPr>
          <w:b/>
          <w:i/>
          <w:color w:val="000000" w:themeColor="text1"/>
        </w:rPr>
        <w:t>eu qui forge</w:t>
      </w:r>
    </w:p>
    <w:p w14:paraId="79495A08" w14:textId="2DA0D6A6" w:rsidR="002C67FF" w:rsidRPr="00DC2376" w:rsidRDefault="002C67FF" w:rsidP="005B450F">
      <w:pPr>
        <w:spacing w:line="276" w:lineRule="auto"/>
        <w:ind w:left="-567" w:right="-857"/>
        <w:jc w:val="center"/>
        <w:rPr>
          <w:b/>
          <w:color w:val="000000" w:themeColor="text1"/>
        </w:rPr>
      </w:pPr>
      <w:r w:rsidRPr="00DC2376">
        <w:rPr>
          <w:b/>
          <w:color w:val="000000" w:themeColor="text1"/>
        </w:rPr>
        <w:t xml:space="preserve">Du </w:t>
      </w:r>
      <w:r w:rsidR="00BF0443" w:rsidRPr="00DC2376">
        <w:rPr>
          <w:b/>
          <w:color w:val="000000" w:themeColor="text1"/>
        </w:rPr>
        <w:t>22</w:t>
      </w:r>
      <w:r w:rsidR="00A552D4" w:rsidRPr="00DC2376">
        <w:rPr>
          <w:b/>
          <w:color w:val="000000" w:themeColor="text1"/>
        </w:rPr>
        <w:t xml:space="preserve"> </w:t>
      </w:r>
      <w:r w:rsidR="00BF0443" w:rsidRPr="00DC2376">
        <w:rPr>
          <w:b/>
          <w:color w:val="000000" w:themeColor="text1"/>
        </w:rPr>
        <w:t>juin</w:t>
      </w:r>
      <w:r w:rsidRPr="00DC2376">
        <w:rPr>
          <w:b/>
          <w:color w:val="000000" w:themeColor="text1"/>
        </w:rPr>
        <w:t xml:space="preserve"> au </w:t>
      </w:r>
      <w:r w:rsidR="00BF0443" w:rsidRPr="00DC2376">
        <w:rPr>
          <w:b/>
          <w:color w:val="000000" w:themeColor="text1"/>
        </w:rPr>
        <w:t>30 juillet 2021</w:t>
      </w:r>
      <w:r w:rsidRPr="00DC2376">
        <w:rPr>
          <w:b/>
          <w:color w:val="000000" w:themeColor="text1"/>
        </w:rPr>
        <w:t xml:space="preserve"> à la galerie d’art </w:t>
      </w:r>
      <w:r w:rsidRPr="00DC2376">
        <w:rPr>
          <w:b/>
          <w:i/>
          <w:iCs/>
          <w:color w:val="000000" w:themeColor="text1"/>
        </w:rPr>
        <w:t>L’Atelier 21</w:t>
      </w:r>
      <w:r w:rsidRPr="00DC2376">
        <w:rPr>
          <w:b/>
          <w:color w:val="000000" w:themeColor="text1"/>
        </w:rPr>
        <w:t>, Casablanca</w:t>
      </w:r>
    </w:p>
    <w:p w14:paraId="0E575FA5" w14:textId="0AE49E63" w:rsidR="002C2E6C" w:rsidRPr="00DC2376" w:rsidRDefault="002C2E6C" w:rsidP="005B450F">
      <w:pPr>
        <w:spacing w:line="276" w:lineRule="auto"/>
        <w:ind w:left="-567" w:right="-857"/>
        <w:jc w:val="center"/>
        <w:rPr>
          <w:b/>
          <w:color w:val="000000" w:themeColor="text1"/>
        </w:rPr>
      </w:pPr>
      <w:r w:rsidRPr="00DC2376">
        <w:rPr>
          <w:b/>
          <w:color w:val="000000" w:themeColor="text1"/>
        </w:rPr>
        <w:t>Commissariat d’exposition : Salma Lahlou</w:t>
      </w:r>
    </w:p>
    <w:p w14:paraId="0E0FCE69" w14:textId="77777777" w:rsidR="002C67FF" w:rsidRPr="00DC2376" w:rsidRDefault="002C67FF" w:rsidP="005B450F">
      <w:pPr>
        <w:ind w:left="-567" w:right="-857"/>
        <w:jc w:val="center"/>
      </w:pPr>
    </w:p>
    <w:p w14:paraId="27089AF2" w14:textId="3FFBA849" w:rsidR="00022E1E" w:rsidRPr="005B450F" w:rsidRDefault="002C67FF" w:rsidP="005B450F">
      <w:pPr>
        <w:spacing w:line="360" w:lineRule="auto"/>
        <w:ind w:left="-426" w:right="-432"/>
        <w:jc w:val="both"/>
        <w:rPr>
          <w:rFonts w:cs="Courier New"/>
          <w:color w:val="000000" w:themeColor="text1"/>
          <w:sz w:val="23"/>
          <w:szCs w:val="23"/>
        </w:rPr>
      </w:pPr>
      <w:r w:rsidRPr="005B450F">
        <w:rPr>
          <w:sz w:val="23"/>
          <w:szCs w:val="23"/>
        </w:rPr>
        <w:t xml:space="preserve">La galerie d’art </w:t>
      </w:r>
      <w:r w:rsidRPr="005B450F">
        <w:rPr>
          <w:i/>
          <w:iCs/>
          <w:sz w:val="23"/>
          <w:szCs w:val="23"/>
        </w:rPr>
        <w:t>L’Atelier 21</w:t>
      </w:r>
      <w:r w:rsidRPr="005B450F">
        <w:rPr>
          <w:sz w:val="23"/>
          <w:szCs w:val="23"/>
        </w:rPr>
        <w:t xml:space="preserve"> organise</w:t>
      </w:r>
      <w:r w:rsidR="00BF0443" w:rsidRPr="005B450F">
        <w:rPr>
          <w:sz w:val="23"/>
          <w:szCs w:val="23"/>
        </w:rPr>
        <w:t xml:space="preserve">, </w:t>
      </w:r>
      <w:r w:rsidRPr="005B450F">
        <w:rPr>
          <w:sz w:val="23"/>
          <w:szCs w:val="23"/>
        </w:rPr>
        <w:t xml:space="preserve">du </w:t>
      </w:r>
      <w:r w:rsidR="00BF0443" w:rsidRPr="005B450F">
        <w:rPr>
          <w:color w:val="000000" w:themeColor="text1"/>
          <w:sz w:val="23"/>
          <w:szCs w:val="23"/>
        </w:rPr>
        <w:t>22 juin</w:t>
      </w:r>
      <w:r w:rsidRPr="005B450F">
        <w:rPr>
          <w:color w:val="000000" w:themeColor="text1"/>
          <w:sz w:val="23"/>
          <w:szCs w:val="23"/>
        </w:rPr>
        <w:t xml:space="preserve"> au </w:t>
      </w:r>
      <w:r w:rsidR="00BF0443" w:rsidRPr="005B450F">
        <w:rPr>
          <w:color w:val="000000" w:themeColor="text1"/>
          <w:sz w:val="23"/>
          <w:szCs w:val="23"/>
        </w:rPr>
        <w:t>30 juillet</w:t>
      </w:r>
      <w:r w:rsidR="00C452DF" w:rsidRPr="005B450F">
        <w:rPr>
          <w:color w:val="000000" w:themeColor="text1"/>
          <w:sz w:val="23"/>
          <w:szCs w:val="23"/>
        </w:rPr>
        <w:t xml:space="preserve"> 202</w:t>
      </w:r>
      <w:r w:rsidR="00BF0443" w:rsidRPr="005B450F">
        <w:rPr>
          <w:color w:val="000000" w:themeColor="text1"/>
          <w:sz w:val="23"/>
          <w:szCs w:val="23"/>
        </w:rPr>
        <w:t>1</w:t>
      </w:r>
      <w:r w:rsidR="002A2C4E" w:rsidRPr="005B450F">
        <w:rPr>
          <w:color w:val="000000" w:themeColor="text1"/>
          <w:sz w:val="23"/>
          <w:szCs w:val="23"/>
        </w:rPr>
        <w:t>,</w:t>
      </w:r>
      <w:r w:rsidR="00BF0443" w:rsidRPr="005B450F">
        <w:rPr>
          <w:i/>
          <w:iCs/>
          <w:color w:val="000000" w:themeColor="text1"/>
          <w:sz w:val="23"/>
          <w:szCs w:val="23"/>
        </w:rPr>
        <w:t xml:space="preserve"> </w:t>
      </w:r>
      <w:r w:rsidR="00BF0443" w:rsidRPr="005B450F">
        <w:rPr>
          <w:rFonts w:cs="Courier New"/>
          <w:i/>
          <w:iCs/>
          <w:color w:val="000000" w:themeColor="text1"/>
          <w:sz w:val="23"/>
          <w:szCs w:val="23"/>
        </w:rPr>
        <w:t xml:space="preserve">Le Feu qui forge, </w:t>
      </w:r>
      <w:r w:rsidR="00BF0443" w:rsidRPr="005B450F">
        <w:rPr>
          <w:rFonts w:cs="Courier New"/>
          <w:color w:val="000000" w:themeColor="text1"/>
          <w:sz w:val="23"/>
          <w:szCs w:val="23"/>
        </w:rPr>
        <w:t>une exposition collective</w:t>
      </w:r>
      <w:r w:rsidR="00B27567" w:rsidRPr="005B450F">
        <w:rPr>
          <w:rFonts w:cs="Courier New"/>
          <w:color w:val="000000" w:themeColor="text1"/>
          <w:sz w:val="23"/>
          <w:szCs w:val="23"/>
        </w:rPr>
        <w:t xml:space="preserve"> </w:t>
      </w:r>
      <w:r w:rsidR="00BF0443" w:rsidRPr="005B450F">
        <w:rPr>
          <w:rFonts w:cs="Courier New"/>
          <w:color w:val="000000" w:themeColor="text1"/>
          <w:sz w:val="23"/>
          <w:szCs w:val="23"/>
        </w:rPr>
        <w:t xml:space="preserve">qui célèbre l’apport de Mohamed </w:t>
      </w:r>
      <w:proofErr w:type="spellStart"/>
      <w:r w:rsidR="00BF0443" w:rsidRPr="005B450F">
        <w:rPr>
          <w:rFonts w:cs="Courier New"/>
          <w:color w:val="000000" w:themeColor="text1"/>
          <w:sz w:val="23"/>
          <w:szCs w:val="23"/>
        </w:rPr>
        <w:t>Melehi</w:t>
      </w:r>
      <w:proofErr w:type="spellEnd"/>
      <w:r w:rsidR="00BF0443" w:rsidRPr="005B450F">
        <w:rPr>
          <w:rFonts w:cs="Courier New"/>
          <w:color w:val="000000" w:themeColor="text1"/>
          <w:sz w:val="23"/>
          <w:szCs w:val="23"/>
        </w:rPr>
        <w:t xml:space="preserve"> (1936-202</w:t>
      </w:r>
      <w:r w:rsidR="006731C5" w:rsidRPr="005B450F">
        <w:rPr>
          <w:rFonts w:cs="Courier New"/>
          <w:color w:val="000000" w:themeColor="text1"/>
          <w:sz w:val="23"/>
          <w:szCs w:val="23"/>
        </w:rPr>
        <w:t>0</w:t>
      </w:r>
      <w:r w:rsidR="00BF0443" w:rsidRPr="005B450F">
        <w:rPr>
          <w:rFonts w:cs="Courier New"/>
          <w:color w:val="000000" w:themeColor="text1"/>
          <w:sz w:val="23"/>
          <w:szCs w:val="23"/>
        </w:rPr>
        <w:t xml:space="preserve">) dans le champ </w:t>
      </w:r>
      <w:r w:rsidR="007D4F7A" w:rsidRPr="005B450F">
        <w:rPr>
          <w:rFonts w:cs="Courier New"/>
          <w:color w:val="000000" w:themeColor="text1"/>
          <w:sz w:val="23"/>
          <w:szCs w:val="23"/>
        </w:rPr>
        <w:t>des arts plastiques</w:t>
      </w:r>
      <w:r w:rsidR="00BF0443" w:rsidRPr="005B450F">
        <w:rPr>
          <w:rFonts w:cs="Courier New"/>
          <w:color w:val="000000" w:themeColor="text1"/>
          <w:sz w:val="23"/>
          <w:szCs w:val="23"/>
        </w:rPr>
        <w:t xml:space="preserve"> au Maroc</w:t>
      </w:r>
      <w:r w:rsidR="002D3FDF" w:rsidRPr="005B450F">
        <w:rPr>
          <w:rFonts w:cs="Courier New"/>
          <w:color w:val="000000" w:themeColor="text1"/>
          <w:sz w:val="23"/>
          <w:szCs w:val="23"/>
        </w:rPr>
        <w:t>.</w:t>
      </w:r>
      <w:r w:rsidR="00022E1E" w:rsidRPr="005B450F">
        <w:rPr>
          <w:rFonts w:cs="Courier New"/>
          <w:color w:val="000000" w:themeColor="text1"/>
          <w:sz w:val="23"/>
          <w:szCs w:val="23"/>
        </w:rPr>
        <w:t xml:space="preserve"> </w:t>
      </w:r>
      <w:r w:rsidR="002D3FDF" w:rsidRPr="005B450F">
        <w:rPr>
          <w:rFonts w:cs="Courier New"/>
          <w:color w:val="000000" w:themeColor="text1"/>
          <w:sz w:val="23"/>
          <w:szCs w:val="23"/>
        </w:rPr>
        <w:t>En effet,</w:t>
      </w:r>
      <w:r w:rsidR="00BF0443" w:rsidRPr="005B450F">
        <w:rPr>
          <w:rFonts w:cs="Courier New"/>
          <w:color w:val="000000" w:themeColor="text1"/>
          <w:sz w:val="23"/>
          <w:szCs w:val="23"/>
        </w:rPr>
        <w:t xml:space="preserve"> 2</w:t>
      </w:r>
      <w:r w:rsidR="00B25C7E">
        <w:rPr>
          <w:rFonts w:cs="Courier New"/>
          <w:color w:val="000000" w:themeColor="text1"/>
          <w:sz w:val="23"/>
          <w:szCs w:val="23"/>
        </w:rPr>
        <w:t>1</w:t>
      </w:r>
      <w:r w:rsidR="00BF0443" w:rsidRPr="005B450F">
        <w:rPr>
          <w:rFonts w:cs="Courier New"/>
          <w:color w:val="000000" w:themeColor="text1"/>
          <w:sz w:val="23"/>
          <w:szCs w:val="23"/>
        </w:rPr>
        <w:t xml:space="preserve"> artistes</w:t>
      </w:r>
      <w:r w:rsidR="002D3FDF" w:rsidRPr="005B450F">
        <w:rPr>
          <w:rFonts w:cs="Courier New"/>
          <w:color w:val="000000" w:themeColor="text1"/>
          <w:sz w:val="23"/>
          <w:szCs w:val="23"/>
        </w:rPr>
        <w:t xml:space="preserve"> participent à cette exposition par une œuvre qui entre</w:t>
      </w:r>
      <w:r w:rsidR="003342D1" w:rsidRPr="005B450F">
        <w:rPr>
          <w:rFonts w:cs="Courier New"/>
          <w:color w:val="000000" w:themeColor="text1"/>
          <w:sz w:val="23"/>
          <w:szCs w:val="23"/>
        </w:rPr>
        <w:t>tie</w:t>
      </w:r>
      <w:r w:rsidR="002D3FDF" w:rsidRPr="005B450F">
        <w:rPr>
          <w:rFonts w:cs="Courier New"/>
          <w:color w:val="000000" w:themeColor="text1"/>
          <w:sz w:val="23"/>
          <w:szCs w:val="23"/>
        </w:rPr>
        <w:t xml:space="preserve">nt </w:t>
      </w:r>
      <w:r w:rsidR="00383A77" w:rsidRPr="005B450F">
        <w:rPr>
          <w:rFonts w:cs="Courier New"/>
          <w:color w:val="000000" w:themeColor="text1"/>
          <w:sz w:val="23"/>
          <w:szCs w:val="23"/>
        </w:rPr>
        <w:t>une parenté avec l’univers</w:t>
      </w:r>
      <w:r w:rsidR="00022E1E" w:rsidRPr="005B450F">
        <w:rPr>
          <w:rFonts w:cs="Courier New"/>
          <w:color w:val="000000" w:themeColor="text1"/>
          <w:sz w:val="23"/>
          <w:szCs w:val="23"/>
        </w:rPr>
        <w:t xml:space="preserve"> </w:t>
      </w:r>
      <w:r w:rsidR="00383A77" w:rsidRPr="005B450F">
        <w:rPr>
          <w:rFonts w:cs="Courier New"/>
          <w:color w:val="000000" w:themeColor="text1"/>
          <w:sz w:val="23"/>
          <w:szCs w:val="23"/>
        </w:rPr>
        <w:t xml:space="preserve">plastique de Mohamed </w:t>
      </w:r>
      <w:proofErr w:type="spellStart"/>
      <w:r w:rsidR="00383A77" w:rsidRPr="005B450F">
        <w:rPr>
          <w:rFonts w:cs="Courier New"/>
          <w:color w:val="000000" w:themeColor="text1"/>
          <w:sz w:val="23"/>
          <w:szCs w:val="23"/>
        </w:rPr>
        <w:t>Melehi</w:t>
      </w:r>
      <w:proofErr w:type="spellEnd"/>
      <w:r w:rsidR="00383A77" w:rsidRPr="005B450F">
        <w:rPr>
          <w:rFonts w:cs="Courier New"/>
          <w:color w:val="000000" w:themeColor="text1"/>
          <w:sz w:val="23"/>
          <w:szCs w:val="23"/>
        </w:rPr>
        <w:t>.</w:t>
      </w:r>
    </w:p>
    <w:p w14:paraId="086971AD" w14:textId="2B4E0132" w:rsidR="009717CA" w:rsidRPr="005B450F" w:rsidRDefault="009717CA" w:rsidP="005B450F">
      <w:pPr>
        <w:spacing w:line="360" w:lineRule="auto"/>
        <w:ind w:left="-426" w:right="-432"/>
        <w:jc w:val="both"/>
        <w:rPr>
          <w:rFonts w:cs="Courier New"/>
          <w:color w:val="000000" w:themeColor="text1"/>
          <w:sz w:val="23"/>
          <w:szCs w:val="23"/>
        </w:rPr>
      </w:pPr>
    </w:p>
    <w:p w14:paraId="5138BAD2" w14:textId="19D55A38" w:rsidR="009717CA" w:rsidRPr="005B450F" w:rsidRDefault="009717CA" w:rsidP="005B450F">
      <w:pPr>
        <w:spacing w:line="360" w:lineRule="auto"/>
        <w:ind w:left="-426" w:right="-432"/>
        <w:jc w:val="both"/>
        <w:rPr>
          <w:rFonts w:cs="Courier New"/>
          <w:color w:val="000000" w:themeColor="text1"/>
          <w:sz w:val="23"/>
          <w:szCs w:val="23"/>
        </w:rPr>
      </w:pPr>
      <w:r w:rsidRPr="005B450F">
        <w:rPr>
          <w:rFonts w:cs="Courier New"/>
          <w:color w:val="000000" w:themeColor="text1"/>
          <w:sz w:val="23"/>
          <w:szCs w:val="23"/>
        </w:rPr>
        <w:t xml:space="preserve">Le commissariat de cette exposition a été confié à Salma Lahlou qui explique en ces termes sa démarche : « Dans le cadre de l’invitation qui m’est faite par </w:t>
      </w:r>
      <w:r w:rsidR="00022E1E" w:rsidRPr="005B450F">
        <w:rPr>
          <w:rFonts w:cs="Courier New"/>
          <w:i/>
          <w:color w:val="000000" w:themeColor="text1"/>
          <w:sz w:val="23"/>
          <w:szCs w:val="23"/>
        </w:rPr>
        <w:t>L</w:t>
      </w:r>
      <w:r w:rsidRPr="005B450F">
        <w:rPr>
          <w:rFonts w:cs="Courier New"/>
          <w:i/>
          <w:color w:val="000000" w:themeColor="text1"/>
          <w:sz w:val="23"/>
          <w:szCs w:val="23"/>
        </w:rPr>
        <w:t>’Atelier 21</w:t>
      </w:r>
      <w:r w:rsidRPr="005B450F">
        <w:rPr>
          <w:rFonts w:cs="Courier New"/>
          <w:color w:val="000000" w:themeColor="text1"/>
          <w:sz w:val="23"/>
          <w:szCs w:val="23"/>
        </w:rPr>
        <w:t xml:space="preserve"> de penser une exposition collective à partir de l’œuvre de Mohamed </w:t>
      </w:r>
      <w:proofErr w:type="spellStart"/>
      <w:r w:rsidRPr="005B450F">
        <w:rPr>
          <w:rFonts w:cs="Courier New"/>
          <w:color w:val="000000" w:themeColor="text1"/>
          <w:sz w:val="23"/>
          <w:szCs w:val="23"/>
        </w:rPr>
        <w:t>Melehi</w:t>
      </w:r>
      <w:proofErr w:type="spellEnd"/>
      <w:r w:rsidR="00022E1E" w:rsidRPr="005B450F">
        <w:rPr>
          <w:rFonts w:cs="Courier New"/>
          <w:color w:val="000000" w:themeColor="text1"/>
          <w:sz w:val="23"/>
          <w:szCs w:val="23"/>
        </w:rPr>
        <w:t xml:space="preserve">, </w:t>
      </w:r>
      <w:r w:rsidRPr="005B450F">
        <w:rPr>
          <w:rFonts w:cs="Courier New"/>
          <w:color w:val="000000" w:themeColor="text1"/>
          <w:sz w:val="23"/>
          <w:szCs w:val="23"/>
        </w:rPr>
        <w:t xml:space="preserve">j’ai voulu me concentrer sur la radicalité de son écriture plastique et les revendications esthétiques qu’elle soulève. Car </w:t>
      </w:r>
      <w:proofErr w:type="spellStart"/>
      <w:r w:rsidRPr="005B450F">
        <w:rPr>
          <w:rFonts w:cs="Courier New"/>
          <w:color w:val="000000" w:themeColor="text1"/>
          <w:sz w:val="23"/>
          <w:szCs w:val="23"/>
        </w:rPr>
        <w:t>Melehi</w:t>
      </w:r>
      <w:proofErr w:type="spellEnd"/>
      <w:r w:rsidRPr="005B450F">
        <w:rPr>
          <w:rFonts w:cs="Courier New"/>
          <w:color w:val="000000" w:themeColor="text1"/>
          <w:sz w:val="23"/>
          <w:szCs w:val="23"/>
        </w:rPr>
        <w:t>, en libérant la forme et la pensée, a créé un modèle. Ce modèle, je souhaite en faire une maïeutique. »</w:t>
      </w:r>
    </w:p>
    <w:p w14:paraId="387B40E0" w14:textId="4590C36E" w:rsidR="00022E1E" w:rsidRPr="005B450F" w:rsidRDefault="009717CA" w:rsidP="005B450F">
      <w:pPr>
        <w:spacing w:line="360" w:lineRule="auto"/>
        <w:ind w:left="-426" w:right="-432"/>
        <w:jc w:val="both"/>
        <w:rPr>
          <w:rFonts w:cs="Courier New"/>
          <w:color w:val="000000" w:themeColor="text1"/>
          <w:sz w:val="23"/>
          <w:szCs w:val="23"/>
        </w:rPr>
      </w:pPr>
      <w:r w:rsidRPr="005B450F">
        <w:rPr>
          <w:rFonts w:cs="Courier New"/>
          <w:color w:val="000000" w:themeColor="text1"/>
          <w:sz w:val="23"/>
          <w:szCs w:val="23"/>
        </w:rPr>
        <w:t xml:space="preserve">Le parcours pluridisciplinaire de </w:t>
      </w:r>
      <w:proofErr w:type="spellStart"/>
      <w:r w:rsidRPr="005B450F">
        <w:rPr>
          <w:rFonts w:cs="Courier New"/>
          <w:color w:val="000000" w:themeColor="text1"/>
          <w:sz w:val="23"/>
          <w:szCs w:val="23"/>
        </w:rPr>
        <w:t>Melehi</w:t>
      </w:r>
      <w:proofErr w:type="spellEnd"/>
      <w:r w:rsidRPr="005B450F">
        <w:rPr>
          <w:rFonts w:cs="Courier New"/>
          <w:color w:val="000000" w:themeColor="text1"/>
          <w:sz w:val="23"/>
          <w:szCs w:val="23"/>
        </w:rPr>
        <w:t xml:space="preserve"> se </w:t>
      </w:r>
      <w:r w:rsidR="00C848FE" w:rsidRPr="005B450F">
        <w:rPr>
          <w:rFonts w:cs="Courier New"/>
          <w:color w:val="000000" w:themeColor="text1"/>
          <w:sz w:val="23"/>
          <w:szCs w:val="23"/>
        </w:rPr>
        <w:t>nourrit</w:t>
      </w:r>
      <w:r w:rsidRPr="005B450F">
        <w:rPr>
          <w:rFonts w:cs="Courier New"/>
          <w:color w:val="000000" w:themeColor="text1"/>
          <w:sz w:val="23"/>
          <w:szCs w:val="23"/>
        </w:rPr>
        <w:t xml:space="preserve"> de champs d’intervention </w:t>
      </w:r>
      <w:r w:rsidR="006F091A" w:rsidRPr="005B450F">
        <w:rPr>
          <w:rFonts w:cs="Courier New"/>
          <w:color w:val="000000" w:themeColor="text1"/>
          <w:sz w:val="23"/>
          <w:szCs w:val="23"/>
        </w:rPr>
        <w:t>multiples</w:t>
      </w:r>
      <w:r w:rsidRPr="005B450F">
        <w:rPr>
          <w:rFonts w:cs="Courier New"/>
          <w:color w:val="000000" w:themeColor="text1"/>
          <w:sz w:val="23"/>
          <w:szCs w:val="23"/>
        </w:rPr>
        <w:t xml:space="preserve"> </w:t>
      </w:r>
      <w:r w:rsidR="004D6D18" w:rsidRPr="005B450F">
        <w:rPr>
          <w:rFonts w:cs="Courier New"/>
          <w:color w:val="000000" w:themeColor="text1"/>
          <w:sz w:val="23"/>
          <w:szCs w:val="23"/>
        </w:rPr>
        <w:t>(</w:t>
      </w:r>
      <w:r w:rsidR="007D4F7A" w:rsidRPr="005B450F">
        <w:rPr>
          <w:rFonts w:cs="Courier New"/>
          <w:color w:val="000000" w:themeColor="text1"/>
          <w:sz w:val="23"/>
          <w:szCs w:val="23"/>
        </w:rPr>
        <w:t>action engagée</w:t>
      </w:r>
      <w:r w:rsidRPr="005B450F">
        <w:rPr>
          <w:rFonts w:cs="Courier New"/>
          <w:color w:val="000000" w:themeColor="text1"/>
          <w:sz w:val="23"/>
          <w:szCs w:val="23"/>
        </w:rPr>
        <w:t xml:space="preserve">, documentaire, </w:t>
      </w:r>
      <w:r w:rsidR="007D4F7A" w:rsidRPr="005B450F">
        <w:rPr>
          <w:rFonts w:cs="Courier New"/>
          <w:color w:val="000000" w:themeColor="text1"/>
          <w:sz w:val="23"/>
          <w:szCs w:val="23"/>
        </w:rPr>
        <w:t>pédagogie, urbanisme</w:t>
      </w:r>
      <w:r w:rsidR="004D6D18" w:rsidRPr="005B450F">
        <w:rPr>
          <w:rFonts w:cs="Courier New"/>
          <w:color w:val="000000" w:themeColor="text1"/>
          <w:sz w:val="23"/>
          <w:szCs w:val="23"/>
        </w:rPr>
        <w:t>), ainsi que</w:t>
      </w:r>
      <w:r w:rsidRPr="005B450F">
        <w:rPr>
          <w:rFonts w:cs="Courier New"/>
          <w:color w:val="000000" w:themeColor="text1"/>
          <w:sz w:val="23"/>
          <w:szCs w:val="23"/>
        </w:rPr>
        <w:t xml:space="preserve"> de </w:t>
      </w:r>
      <w:r w:rsidR="004D6D18" w:rsidRPr="005B450F">
        <w:rPr>
          <w:rFonts w:cs="Courier New"/>
          <w:color w:val="000000" w:themeColor="text1"/>
          <w:sz w:val="23"/>
          <w:szCs w:val="23"/>
        </w:rPr>
        <w:t>nombreux genre</w:t>
      </w:r>
      <w:r w:rsidR="00C848FE" w:rsidRPr="005B450F">
        <w:rPr>
          <w:rFonts w:cs="Courier New"/>
          <w:color w:val="000000" w:themeColor="text1"/>
          <w:sz w:val="23"/>
          <w:szCs w:val="23"/>
        </w:rPr>
        <w:t>s</w:t>
      </w:r>
      <w:r w:rsidR="004D6D18" w:rsidRPr="005B450F">
        <w:rPr>
          <w:rFonts w:cs="Courier New"/>
          <w:color w:val="000000" w:themeColor="text1"/>
          <w:sz w:val="23"/>
          <w:szCs w:val="23"/>
        </w:rPr>
        <w:t xml:space="preserve"> artistiques</w:t>
      </w:r>
      <w:r w:rsidR="00DC2376" w:rsidRPr="005B450F">
        <w:rPr>
          <w:rFonts w:cs="Courier New"/>
          <w:color w:val="000000" w:themeColor="text1"/>
          <w:sz w:val="23"/>
          <w:szCs w:val="23"/>
        </w:rPr>
        <w:t xml:space="preserve"> </w:t>
      </w:r>
      <w:r w:rsidR="004D6D18" w:rsidRPr="005B450F">
        <w:rPr>
          <w:rFonts w:cs="Courier New"/>
          <w:color w:val="000000" w:themeColor="text1"/>
          <w:sz w:val="23"/>
          <w:szCs w:val="23"/>
        </w:rPr>
        <w:t>(peinture</w:t>
      </w:r>
      <w:r w:rsidRPr="005B450F">
        <w:rPr>
          <w:rFonts w:cs="Courier New"/>
          <w:color w:val="000000" w:themeColor="text1"/>
          <w:sz w:val="23"/>
          <w:szCs w:val="23"/>
        </w:rPr>
        <w:t xml:space="preserve">, </w:t>
      </w:r>
      <w:r w:rsidR="006F091A" w:rsidRPr="005B450F">
        <w:rPr>
          <w:rFonts w:cs="Courier New"/>
          <w:color w:val="000000" w:themeColor="text1"/>
          <w:sz w:val="23"/>
          <w:szCs w:val="23"/>
        </w:rPr>
        <w:t xml:space="preserve">photographie, sculpture, </w:t>
      </w:r>
      <w:r w:rsidRPr="005B450F">
        <w:rPr>
          <w:rFonts w:cs="Courier New"/>
          <w:color w:val="000000" w:themeColor="text1"/>
          <w:sz w:val="23"/>
          <w:szCs w:val="23"/>
        </w:rPr>
        <w:t>architecture, design</w:t>
      </w:r>
      <w:r w:rsidR="004D6D18" w:rsidRPr="005B450F">
        <w:rPr>
          <w:rFonts w:cs="Courier New"/>
          <w:color w:val="000000" w:themeColor="text1"/>
          <w:sz w:val="23"/>
          <w:szCs w:val="23"/>
        </w:rPr>
        <w:t>)</w:t>
      </w:r>
      <w:r w:rsidR="00C848FE" w:rsidRPr="005B450F">
        <w:rPr>
          <w:rFonts w:cs="Courier New"/>
          <w:color w:val="000000" w:themeColor="text1"/>
          <w:sz w:val="23"/>
          <w:szCs w:val="23"/>
        </w:rPr>
        <w:t>. I</w:t>
      </w:r>
      <w:r w:rsidRPr="005B450F">
        <w:rPr>
          <w:rFonts w:cs="Courier New"/>
          <w:color w:val="000000" w:themeColor="text1"/>
          <w:sz w:val="23"/>
          <w:szCs w:val="23"/>
        </w:rPr>
        <w:t>l appartient à chacun des artistes invités de faire valoir</w:t>
      </w:r>
      <w:r w:rsidR="004D6D18" w:rsidRPr="005B450F">
        <w:rPr>
          <w:rFonts w:cs="Courier New"/>
          <w:color w:val="000000" w:themeColor="text1"/>
          <w:sz w:val="23"/>
          <w:szCs w:val="23"/>
        </w:rPr>
        <w:t xml:space="preserve">, dans une œuvre, </w:t>
      </w:r>
      <w:r w:rsidR="007D4F7A" w:rsidRPr="005B450F">
        <w:rPr>
          <w:rFonts w:cs="Courier New"/>
          <w:color w:val="000000" w:themeColor="text1"/>
          <w:sz w:val="23"/>
          <w:szCs w:val="23"/>
        </w:rPr>
        <w:t xml:space="preserve">à l’égard de </w:t>
      </w:r>
      <w:proofErr w:type="spellStart"/>
      <w:r w:rsidR="007D4F7A" w:rsidRPr="005B450F">
        <w:rPr>
          <w:rFonts w:cs="Courier New"/>
          <w:color w:val="000000" w:themeColor="text1"/>
          <w:sz w:val="23"/>
          <w:szCs w:val="23"/>
        </w:rPr>
        <w:t>Melehi</w:t>
      </w:r>
      <w:proofErr w:type="spellEnd"/>
      <w:r w:rsidR="007D4F7A" w:rsidRPr="005B450F">
        <w:rPr>
          <w:rFonts w:cs="Courier New"/>
          <w:color w:val="000000" w:themeColor="text1"/>
          <w:sz w:val="23"/>
          <w:szCs w:val="23"/>
        </w:rPr>
        <w:t xml:space="preserve"> </w:t>
      </w:r>
      <w:r w:rsidR="00512A71" w:rsidRPr="005B450F">
        <w:rPr>
          <w:rFonts w:cs="Courier New"/>
          <w:color w:val="000000" w:themeColor="text1"/>
          <w:sz w:val="23"/>
          <w:szCs w:val="23"/>
        </w:rPr>
        <w:t xml:space="preserve">une dette, une </w:t>
      </w:r>
      <w:r w:rsidR="007D4F7A" w:rsidRPr="005B450F">
        <w:rPr>
          <w:rFonts w:cs="Courier New"/>
          <w:color w:val="000000" w:themeColor="text1"/>
          <w:sz w:val="23"/>
          <w:szCs w:val="23"/>
        </w:rPr>
        <w:t>tangence</w:t>
      </w:r>
      <w:r w:rsidR="00512A71" w:rsidRPr="005B450F">
        <w:rPr>
          <w:rFonts w:cs="Courier New"/>
          <w:color w:val="000000" w:themeColor="text1"/>
          <w:sz w:val="23"/>
          <w:szCs w:val="23"/>
        </w:rPr>
        <w:t>, une correspondance ou même une dissonance.</w:t>
      </w:r>
    </w:p>
    <w:p w14:paraId="1372AA86" w14:textId="5F9C6E90" w:rsidR="006F091A" w:rsidRPr="005B450F" w:rsidRDefault="006F091A" w:rsidP="005B450F">
      <w:pPr>
        <w:spacing w:line="360" w:lineRule="auto"/>
        <w:ind w:left="-426" w:right="-432"/>
        <w:jc w:val="both"/>
        <w:rPr>
          <w:rFonts w:cs="Courier New"/>
          <w:color w:val="000000" w:themeColor="text1"/>
          <w:sz w:val="23"/>
          <w:szCs w:val="23"/>
        </w:rPr>
      </w:pPr>
    </w:p>
    <w:p w14:paraId="3CAE7C81" w14:textId="4785F423" w:rsidR="006F091A" w:rsidRPr="005B450F" w:rsidRDefault="006F091A" w:rsidP="005B450F">
      <w:pPr>
        <w:spacing w:line="360" w:lineRule="auto"/>
        <w:ind w:left="-426" w:right="-432"/>
        <w:jc w:val="both"/>
        <w:rPr>
          <w:rFonts w:cs="Courier New"/>
          <w:color w:val="000000" w:themeColor="text1"/>
          <w:sz w:val="23"/>
          <w:szCs w:val="23"/>
        </w:rPr>
      </w:pPr>
      <w:r w:rsidRPr="005B450F">
        <w:rPr>
          <w:rFonts w:cs="Courier New"/>
          <w:color w:val="000000" w:themeColor="text1"/>
          <w:sz w:val="23"/>
          <w:szCs w:val="23"/>
        </w:rPr>
        <w:t xml:space="preserve">Mohamed </w:t>
      </w:r>
      <w:proofErr w:type="spellStart"/>
      <w:r w:rsidRPr="005B450F">
        <w:rPr>
          <w:rFonts w:cs="Courier New"/>
          <w:color w:val="000000" w:themeColor="text1"/>
          <w:sz w:val="23"/>
          <w:szCs w:val="23"/>
        </w:rPr>
        <w:t>Melehi</w:t>
      </w:r>
      <w:proofErr w:type="spellEnd"/>
      <w:r w:rsidRPr="005B450F">
        <w:rPr>
          <w:rFonts w:cs="Courier New"/>
          <w:color w:val="000000" w:themeColor="text1"/>
          <w:sz w:val="23"/>
          <w:szCs w:val="23"/>
        </w:rPr>
        <w:t xml:space="preserve"> a marqué de son empreinte la modernité des arts plastiques au Maroc</w:t>
      </w:r>
      <w:r w:rsidR="00040176" w:rsidRPr="005B450F">
        <w:rPr>
          <w:rFonts w:cs="Courier New"/>
          <w:color w:val="000000" w:themeColor="text1"/>
          <w:sz w:val="23"/>
          <w:szCs w:val="23"/>
        </w:rPr>
        <w:t xml:space="preserve">, et </w:t>
      </w:r>
      <w:r w:rsidR="007D4F7A" w:rsidRPr="005B450F">
        <w:rPr>
          <w:rFonts w:cs="Courier New"/>
          <w:color w:val="000000" w:themeColor="text1"/>
          <w:sz w:val="23"/>
          <w:szCs w:val="23"/>
        </w:rPr>
        <w:t>dans d’autres territoires</w:t>
      </w:r>
      <w:r w:rsidRPr="005B450F">
        <w:rPr>
          <w:rFonts w:cs="Courier New"/>
          <w:color w:val="000000" w:themeColor="text1"/>
          <w:sz w:val="23"/>
          <w:szCs w:val="23"/>
        </w:rPr>
        <w:t xml:space="preserve">. </w:t>
      </w:r>
      <w:r w:rsidR="00604DFC" w:rsidRPr="005B450F">
        <w:rPr>
          <w:rFonts w:cs="Courier New"/>
          <w:color w:val="000000" w:themeColor="text1"/>
          <w:sz w:val="23"/>
          <w:szCs w:val="23"/>
        </w:rPr>
        <w:t xml:space="preserve">De par la qualité et le nombre des artistes qui </w:t>
      </w:r>
      <w:r w:rsidR="00040176" w:rsidRPr="005B450F">
        <w:rPr>
          <w:rFonts w:cs="Courier New"/>
          <w:color w:val="000000" w:themeColor="text1"/>
          <w:sz w:val="23"/>
          <w:szCs w:val="23"/>
        </w:rPr>
        <w:t>participent</w:t>
      </w:r>
      <w:r w:rsidR="00604DFC" w:rsidRPr="005B450F">
        <w:rPr>
          <w:rFonts w:cs="Courier New"/>
          <w:color w:val="000000" w:themeColor="text1"/>
          <w:sz w:val="23"/>
          <w:szCs w:val="23"/>
        </w:rPr>
        <w:t xml:space="preserve"> à cette exposition, on se rend compte </w:t>
      </w:r>
      <w:r w:rsidR="00821E20" w:rsidRPr="005B450F">
        <w:rPr>
          <w:rFonts w:cs="Courier New"/>
          <w:color w:val="000000" w:themeColor="text1"/>
          <w:sz w:val="23"/>
          <w:szCs w:val="23"/>
        </w:rPr>
        <w:t xml:space="preserve">que l’héritage laissé par cet artiste </w:t>
      </w:r>
      <w:r w:rsidR="00640A13" w:rsidRPr="005B450F">
        <w:rPr>
          <w:rFonts w:cs="Courier New"/>
          <w:color w:val="000000" w:themeColor="text1"/>
          <w:sz w:val="23"/>
          <w:szCs w:val="23"/>
        </w:rPr>
        <w:t xml:space="preserve">est un stimulant </w:t>
      </w:r>
      <w:r w:rsidR="000A2507" w:rsidRPr="005B450F">
        <w:rPr>
          <w:rFonts w:cs="Courier New"/>
          <w:color w:val="000000" w:themeColor="text1"/>
          <w:sz w:val="23"/>
          <w:szCs w:val="23"/>
        </w:rPr>
        <w:t>qui</w:t>
      </w:r>
      <w:r w:rsidR="00015A16" w:rsidRPr="005B450F">
        <w:rPr>
          <w:rFonts w:cs="Courier New"/>
          <w:color w:val="000000" w:themeColor="text1"/>
          <w:sz w:val="23"/>
          <w:szCs w:val="23"/>
        </w:rPr>
        <w:t xml:space="preserve"> invite</w:t>
      </w:r>
      <w:r w:rsidR="00640A13" w:rsidRPr="005B450F">
        <w:rPr>
          <w:rFonts w:cs="Courier New"/>
          <w:color w:val="000000" w:themeColor="text1"/>
          <w:sz w:val="23"/>
          <w:szCs w:val="23"/>
        </w:rPr>
        <w:t xml:space="preserve"> </w:t>
      </w:r>
      <w:r w:rsidR="007D4F7A" w:rsidRPr="005B450F">
        <w:rPr>
          <w:rFonts w:cs="Courier New"/>
          <w:color w:val="000000" w:themeColor="text1"/>
          <w:sz w:val="23"/>
          <w:szCs w:val="23"/>
        </w:rPr>
        <w:t>constamment</w:t>
      </w:r>
      <w:r w:rsidR="00640A13" w:rsidRPr="005B450F">
        <w:rPr>
          <w:rFonts w:cs="Courier New"/>
          <w:color w:val="000000" w:themeColor="text1"/>
          <w:sz w:val="23"/>
          <w:szCs w:val="23"/>
        </w:rPr>
        <w:t xml:space="preserve"> à la création.</w:t>
      </w:r>
      <w:r w:rsidR="005B450F" w:rsidRPr="005B450F">
        <w:rPr>
          <w:rFonts w:cs="Courier New"/>
          <w:color w:val="000000" w:themeColor="text1"/>
          <w:sz w:val="23"/>
          <w:szCs w:val="23"/>
        </w:rPr>
        <w:t xml:space="preserve"> </w:t>
      </w:r>
    </w:p>
    <w:p w14:paraId="651C55D4" w14:textId="3C80C244" w:rsidR="002C67FF" w:rsidRPr="005B450F" w:rsidRDefault="002C67FF" w:rsidP="005B450F">
      <w:pPr>
        <w:ind w:left="-426" w:right="-432"/>
        <w:jc w:val="both"/>
        <w:rPr>
          <w:sz w:val="23"/>
          <w:szCs w:val="23"/>
        </w:rPr>
      </w:pPr>
    </w:p>
    <w:p w14:paraId="0B158840" w14:textId="15225C90" w:rsidR="002C67FF" w:rsidRPr="005B450F" w:rsidRDefault="002C67FF" w:rsidP="005B450F">
      <w:pPr>
        <w:spacing w:line="360" w:lineRule="auto"/>
        <w:ind w:left="-426" w:right="-432"/>
        <w:jc w:val="both"/>
        <w:rPr>
          <w:rFonts w:cs="Courier New"/>
          <w:color w:val="000000" w:themeColor="text1"/>
          <w:sz w:val="23"/>
          <w:szCs w:val="23"/>
        </w:rPr>
      </w:pPr>
      <w:r w:rsidRPr="005B450F">
        <w:rPr>
          <w:color w:val="000000" w:themeColor="text1"/>
          <w:sz w:val="23"/>
          <w:szCs w:val="23"/>
        </w:rPr>
        <w:t xml:space="preserve">L’exposition </w:t>
      </w:r>
      <w:r w:rsidR="00BF0443" w:rsidRPr="005B450F">
        <w:rPr>
          <w:i/>
          <w:iCs/>
          <w:color w:val="000000" w:themeColor="text1"/>
          <w:sz w:val="23"/>
          <w:szCs w:val="23"/>
        </w:rPr>
        <w:t>Le Feu qui forge</w:t>
      </w:r>
      <w:r w:rsidRPr="005B450F">
        <w:rPr>
          <w:color w:val="000000" w:themeColor="text1"/>
          <w:sz w:val="23"/>
          <w:szCs w:val="23"/>
        </w:rPr>
        <w:t xml:space="preserve"> rassemble 2</w:t>
      </w:r>
      <w:r w:rsidR="00B25C7E">
        <w:rPr>
          <w:color w:val="000000" w:themeColor="text1"/>
          <w:sz w:val="23"/>
          <w:szCs w:val="23"/>
        </w:rPr>
        <w:t>1</w:t>
      </w:r>
      <w:r w:rsidRPr="005B450F">
        <w:rPr>
          <w:color w:val="000000" w:themeColor="text1"/>
          <w:sz w:val="23"/>
          <w:szCs w:val="23"/>
        </w:rPr>
        <w:t xml:space="preserve"> artistes</w:t>
      </w:r>
      <w:r w:rsidR="00BF0443" w:rsidRPr="005B450F">
        <w:rPr>
          <w:color w:val="000000" w:themeColor="text1"/>
          <w:sz w:val="23"/>
          <w:szCs w:val="23"/>
        </w:rPr>
        <w:t> : Sa</w:t>
      </w:r>
      <w:r w:rsidR="00B27567" w:rsidRPr="005B450F">
        <w:rPr>
          <w:color w:val="000000" w:themeColor="text1"/>
          <w:sz w:val="23"/>
          <w:szCs w:val="23"/>
        </w:rPr>
        <w:t>ï</w:t>
      </w:r>
      <w:r w:rsidR="00BF0443" w:rsidRPr="005B450F">
        <w:rPr>
          <w:color w:val="000000" w:themeColor="text1"/>
          <w:sz w:val="23"/>
          <w:szCs w:val="23"/>
        </w:rPr>
        <w:t xml:space="preserve">d </w:t>
      </w:r>
      <w:proofErr w:type="spellStart"/>
      <w:r w:rsidR="00BF0443" w:rsidRPr="005B450F">
        <w:rPr>
          <w:color w:val="000000" w:themeColor="text1"/>
          <w:sz w:val="23"/>
          <w:szCs w:val="23"/>
        </w:rPr>
        <w:t>Afifi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, </w:t>
      </w:r>
      <w:proofErr w:type="spellStart"/>
      <w:r w:rsidR="00BF0443" w:rsidRPr="005B450F">
        <w:rPr>
          <w:color w:val="000000" w:themeColor="text1"/>
          <w:sz w:val="23"/>
          <w:szCs w:val="23"/>
        </w:rPr>
        <w:t>Zainab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Andalibe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, </w:t>
      </w:r>
      <w:r w:rsidR="00BF0443" w:rsidRPr="005B450F">
        <w:rPr>
          <w:color w:val="000000" w:themeColor="text1"/>
          <w:sz w:val="23"/>
          <w:szCs w:val="23"/>
        </w:rPr>
        <w:br/>
        <w:t>Daoud</w:t>
      </w:r>
      <w:r w:rsidR="002C2E6C" w:rsidRPr="005B450F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Aoulad-Syad</w:t>
      </w:r>
      <w:proofErr w:type="spellEnd"/>
      <w:r w:rsidR="00BF0443" w:rsidRPr="005B450F">
        <w:rPr>
          <w:color w:val="000000" w:themeColor="text1"/>
          <w:sz w:val="23"/>
          <w:szCs w:val="23"/>
        </w:rPr>
        <w:t>,</w:t>
      </w:r>
      <w:r w:rsidR="002C2E6C" w:rsidRPr="005B450F">
        <w:rPr>
          <w:color w:val="000000" w:themeColor="text1"/>
          <w:sz w:val="23"/>
          <w:szCs w:val="23"/>
        </w:rPr>
        <w:t xml:space="preserve"> </w:t>
      </w:r>
      <w:r w:rsidR="00BF0443" w:rsidRPr="005B450F">
        <w:rPr>
          <w:color w:val="000000" w:themeColor="text1"/>
          <w:sz w:val="23"/>
          <w:szCs w:val="23"/>
        </w:rPr>
        <w:t>Nassim</w:t>
      </w:r>
      <w:r w:rsidR="002C2E6C" w:rsidRPr="005B450F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Azarzar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, Mustapha </w:t>
      </w:r>
      <w:proofErr w:type="spellStart"/>
      <w:r w:rsidR="00BF0443" w:rsidRPr="005B450F">
        <w:rPr>
          <w:color w:val="000000" w:themeColor="text1"/>
          <w:sz w:val="23"/>
          <w:szCs w:val="23"/>
        </w:rPr>
        <w:t>Azeroual</w:t>
      </w:r>
      <w:proofErr w:type="spellEnd"/>
      <w:r w:rsidR="00BF0443" w:rsidRPr="005B450F">
        <w:rPr>
          <w:color w:val="000000" w:themeColor="text1"/>
          <w:sz w:val="23"/>
          <w:szCs w:val="23"/>
        </w:rPr>
        <w:t>,</w:t>
      </w:r>
      <w:r w:rsidR="002C2E6C" w:rsidRPr="005B450F">
        <w:rPr>
          <w:color w:val="000000" w:themeColor="text1"/>
          <w:sz w:val="23"/>
          <w:szCs w:val="23"/>
        </w:rPr>
        <w:t xml:space="preserve"> </w:t>
      </w:r>
      <w:r w:rsidR="00BF0443" w:rsidRPr="005B450F">
        <w:rPr>
          <w:color w:val="000000" w:themeColor="text1"/>
          <w:sz w:val="23"/>
          <w:szCs w:val="23"/>
        </w:rPr>
        <w:t>Fouad</w:t>
      </w:r>
      <w:r w:rsidR="002C2E6C" w:rsidRPr="005B450F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Bellamine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, Yasmina </w:t>
      </w:r>
      <w:proofErr w:type="spellStart"/>
      <w:r w:rsidR="00BF0443" w:rsidRPr="005B450F">
        <w:rPr>
          <w:color w:val="000000" w:themeColor="text1"/>
          <w:sz w:val="23"/>
          <w:szCs w:val="23"/>
        </w:rPr>
        <w:t>Benabderrahmane</w:t>
      </w:r>
      <w:proofErr w:type="spellEnd"/>
      <w:r w:rsidR="00B27567" w:rsidRPr="005B450F">
        <w:rPr>
          <w:color w:val="000000" w:themeColor="text1"/>
          <w:sz w:val="23"/>
          <w:szCs w:val="23"/>
        </w:rPr>
        <w:t xml:space="preserve">, </w:t>
      </w:r>
      <w:r w:rsidR="00BF0443" w:rsidRPr="005B450F">
        <w:rPr>
          <w:color w:val="000000" w:themeColor="text1"/>
          <w:sz w:val="23"/>
          <w:szCs w:val="23"/>
        </w:rPr>
        <w:t>M’</w:t>
      </w:r>
      <w:proofErr w:type="spellStart"/>
      <w:r w:rsidR="002C2E6C" w:rsidRPr="005B450F">
        <w:rPr>
          <w:color w:val="000000" w:themeColor="text1"/>
          <w:sz w:val="23"/>
          <w:szCs w:val="23"/>
        </w:rPr>
        <w:t>b</w:t>
      </w:r>
      <w:r w:rsidR="00BF0443" w:rsidRPr="005B450F">
        <w:rPr>
          <w:color w:val="000000" w:themeColor="text1"/>
          <w:sz w:val="23"/>
          <w:szCs w:val="23"/>
        </w:rPr>
        <w:t>arek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Bouhchichi</w:t>
      </w:r>
      <w:proofErr w:type="spellEnd"/>
      <w:r w:rsidR="00BF0443" w:rsidRPr="005B450F">
        <w:rPr>
          <w:color w:val="000000" w:themeColor="text1"/>
          <w:sz w:val="23"/>
          <w:szCs w:val="23"/>
        </w:rPr>
        <w:t>,</w:t>
      </w:r>
      <w:r w:rsidR="00B25C7E">
        <w:rPr>
          <w:color w:val="000000" w:themeColor="text1"/>
          <w:sz w:val="23"/>
          <w:szCs w:val="23"/>
        </w:rPr>
        <w:t xml:space="preserve"> </w:t>
      </w:r>
      <w:r w:rsidR="00E6733A" w:rsidRPr="005B450F">
        <w:rPr>
          <w:color w:val="000000" w:themeColor="text1"/>
          <w:sz w:val="23"/>
          <w:szCs w:val="23"/>
        </w:rPr>
        <w:t xml:space="preserve">Khalil El Ghrib, </w:t>
      </w:r>
      <w:r w:rsidR="00BF0443" w:rsidRPr="005B450F">
        <w:rPr>
          <w:color w:val="000000" w:themeColor="text1"/>
          <w:sz w:val="23"/>
          <w:szCs w:val="23"/>
        </w:rPr>
        <w:t xml:space="preserve">Safaa </w:t>
      </w:r>
      <w:proofErr w:type="spellStart"/>
      <w:r w:rsidR="00BF0443" w:rsidRPr="005B450F">
        <w:rPr>
          <w:color w:val="000000" w:themeColor="text1"/>
          <w:sz w:val="23"/>
          <w:szCs w:val="23"/>
        </w:rPr>
        <w:t>Erruas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, </w:t>
      </w:r>
      <w:proofErr w:type="spellStart"/>
      <w:r w:rsidR="00BF0443" w:rsidRPr="005B450F">
        <w:rPr>
          <w:color w:val="000000" w:themeColor="text1"/>
          <w:sz w:val="23"/>
          <w:szCs w:val="23"/>
        </w:rPr>
        <w:t>Mohssin</w:t>
      </w:r>
      <w:proofErr w:type="spellEnd"/>
      <w:r w:rsidR="006C5F1F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Harraki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, Maria Karim, Fatima </w:t>
      </w:r>
      <w:proofErr w:type="spellStart"/>
      <w:r w:rsidR="00BF0443" w:rsidRPr="005B450F">
        <w:rPr>
          <w:color w:val="000000" w:themeColor="text1"/>
          <w:sz w:val="23"/>
          <w:szCs w:val="23"/>
        </w:rPr>
        <w:t>Mazmouz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, </w:t>
      </w:r>
      <w:proofErr w:type="spellStart"/>
      <w:r w:rsidR="00BF0443" w:rsidRPr="005B450F">
        <w:rPr>
          <w:color w:val="000000" w:themeColor="text1"/>
          <w:sz w:val="23"/>
          <w:szCs w:val="23"/>
        </w:rPr>
        <w:t>Najia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Mehadji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, </w:t>
      </w:r>
      <w:proofErr w:type="spellStart"/>
      <w:r w:rsidR="00BF0443" w:rsidRPr="005B450F">
        <w:rPr>
          <w:color w:val="000000" w:themeColor="text1"/>
          <w:sz w:val="23"/>
          <w:szCs w:val="23"/>
        </w:rPr>
        <w:t>Houssein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Miloudi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, Lamia Naji, </w:t>
      </w:r>
      <w:proofErr w:type="spellStart"/>
      <w:r w:rsidR="00E6733A" w:rsidRPr="005B450F">
        <w:rPr>
          <w:color w:val="000000" w:themeColor="text1"/>
          <w:sz w:val="23"/>
          <w:szCs w:val="23"/>
        </w:rPr>
        <w:t>Abdelk</w:t>
      </w:r>
      <w:r w:rsidR="00846666">
        <w:rPr>
          <w:color w:val="000000" w:themeColor="text1"/>
          <w:sz w:val="23"/>
          <w:szCs w:val="23"/>
        </w:rPr>
        <w:t>é</w:t>
      </w:r>
      <w:r w:rsidR="00E6733A" w:rsidRPr="005B450F">
        <w:rPr>
          <w:color w:val="000000" w:themeColor="text1"/>
          <w:sz w:val="23"/>
          <w:szCs w:val="23"/>
        </w:rPr>
        <w:t>bir</w:t>
      </w:r>
      <w:proofErr w:type="spellEnd"/>
      <w:r w:rsidR="00E6733A" w:rsidRPr="005B450F">
        <w:rPr>
          <w:color w:val="000000" w:themeColor="text1"/>
          <w:sz w:val="23"/>
          <w:szCs w:val="23"/>
        </w:rPr>
        <w:t xml:space="preserve"> Rabi’</w:t>
      </w:r>
      <w:r w:rsidR="00E6733A">
        <w:rPr>
          <w:color w:val="000000" w:themeColor="text1"/>
          <w:sz w:val="23"/>
          <w:szCs w:val="23"/>
        </w:rPr>
        <w:t xml:space="preserve">, </w:t>
      </w:r>
      <w:proofErr w:type="spellStart"/>
      <w:r w:rsidR="00E6733A" w:rsidRPr="005B450F">
        <w:rPr>
          <w:color w:val="000000" w:themeColor="text1"/>
          <w:sz w:val="23"/>
          <w:szCs w:val="23"/>
        </w:rPr>
        <w:t>Batoul</w:t>
      </w:r>
      <w:proofErr w:type="spellEnd"/>
      <w:r w:rsidR="00E6733A" w:rsidRPr="005B450F">
        <w:rPr>
          <w:color w:val="000000" w:themeColor="text1"/>
          <w:sz w:val="23"/>
          <w:szCs w:val="23"/>
        </w:rPr>
        <w:t xml:space="preserve"> S’</w:t>
      </w:r>
      <w:proofErr w:type="spellStart"/>
      <w:r w:rsidR="00E6733A" w:rsidRPr="005B450F">
        <w:rPr>
          <w:color w:val="000000" w:themeColor="text1"/>
          <w:sz w:val="23"/>
          <w:szCs w:val="23"/>
        </w:rPr>
        <w:t>Himi</w:t>
      </w:r>
      <w:proofErr w:type="spellEnd"/>
      <w:r w:rsidR="00E6733A" w:rsidRPr="005B450F">
        <w:rPr>
          <w:color w:val="000000" w:themeColor="text1"/>
          <w:sz w:val="23"/>
          <w:szCs w:val="23"/>
        </w:rPr>
        <w:t xml:space="preserve">, </w:t>
      </w:r>
      <w:r w:rsidR="00BF0443" w:rsidRPr="005B450F">
        <w:rPr>
          <w:color w:val="000000" w:themeColor="text1"/>
          <w:sz w:val="23"/>
          <w:szCs w:val="23"/>
        </w:rPr>
        <w:t>H</w:t>
      </w:r>
      <w:r w:rsidR="002C2E6C" w:rsidRPr="005B450F">
        <w:rPr>
          <w:color w:val="000000" w:themeColor="text1"/>
          <w:sz w:val="23"/>
          <w:szCs w:val="23"/>
        </w:rPr>
        <w:t>o</w:t>
      </w:r>
      <w:r w:rsidR="00BF0443" w:rsidRPr="005B450F">
        <w:rPr>
          <w:color w:val="000000" w:themeColor="text1"/>
          <w:sz w:val="23"/>
          <w:szCs w:val="23"/>
        </w:rPr>
        <w:t xml:space="preserve">ssein </w:t>
      </w:r>
      <w:proofErr w:type="spellStart"/>
      <w:r w:rsidR="00BF0443" w:rsidRPr="005B450F">
        <w:rPr>
          <w:color w:val="000000" w:themeColor="text1"/>
          <w:sz w:val="23"/>
          <w:szCs w:val="23"/>
        </w:rPr>
        <w:t>Talal</w:t>
      </w:r>
      <w:proofErr w:type="spellEnd"/>
      <w:r w:rsidR="00BF0443" w:rsidRPr="005B450F">
        <w:rPr>
          <w:color w:val="000000" w:themeColor="text1"/>
          <w:sz w:val="23"/>
          <w:szCs w:val="23"/>
        </w:rPr>
        <w:t>,</w:t>
      </w:r>
      <w:r w:rsidR="00E6733A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Eric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 Van Hove </w:t>
      </w:r>
      <w:r w:rsidR="00951BD5" w:rsidRPr="005B450F">
        <w:rPr>
          <w:color w:val="000000" w:themeColor="text1"/>
          <w:sz w:val="23"/>
          <w:szCs w:val="23"/>
        </w:rPr>
        <w:t>et</w:t>
      </w:r>
      <w:r w:rsidR="00BF0443" w:rsidRPr="005B450F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Abderrahim</w:t>
      </w:r>
      <w:proofErr w:type="spellEnd"/>
      <w:r w:rsidR="00BF0443" w:rsidRPr="005B450F">
        <w:rPr>
          <w:color w:val="000000" w:themeColor="text1"/>
          <w:sz w:val="23"/>
          <w:szCs w:val="23"/>
        </w:rPr>
        <w:t xml:space="preserve"> </w:t>
      </w:r>
      <w:proofErr w:type="spellStart"/>
      <w:r w:rsidR="00BF0443" w:rsidRPr="005B450F">
        <w:rPr>
          <w:color w:val="000000" w:themeColor="text1"/>
          <w:sz w:val="23"/>
          <w:szCs w:val="23"/>
        </w:rPr>
        <w:t>Yamou</w:t>
      </w:r>
      <w:proofErr w:type="spellEnd"/>
      <w:r w:rsidR="00BF0443" w:rsidRPr="005B450F">
        <w:rPr>
          <w:color w:val="000000" w:themeColor="text1"/>
          <w:sz w:val="23"/>
          <w:szCs w:val="23"/>
        </w:rPr>
        <w:t>.</w:t>
      </w:r>
      <w:r w:rsidR="00BF0443" w:rsidRPr="005B450F">
        <w:rPr>
          <w:rFonts w:cs="Courier New"/>
          <w:color w:val="000000" w:themeColor="text1"/>
          <w:sz w:val="23"/>
          <w:szCs w:val="23"/>
        </w:rPr>
        <w:t xml:space="preserve"> </w:t>
      </w:r>
    </w:p>
    <w:p w14:paraId="5418B7BF" w14:textId="77777777" w:rsidR="002C67FF" w:rsidRPr="00DC2376" w:rsidRDefault="002C67FF" w:rsidP="005B450F">
      <w:pPr>
        <w:pStyle w:val="NormalWeb"/>
        <w:ind w:left="-426" w:right="-432"/>
        <w:jc w:val="both"/>
        <w:rPr>
          <w:rFonts w:ascii="Cambria" w:hAnsi="Cambria"/>
          <w:sz w:val="22"/>
          <w:szCs w:val="22"/>
        </w:rPr>
      </w:pPr>
    </w:p>
    <w:p w14:paraId="534DF294" w14:textId="77777777" w:rsidR="002C67FF" w:rsidRPr="005B450F" w:rsidRDefault="002C67FF" w:rsidP="005B450F">
      <w:pPr>
        <w:ind w:left="-426" w:right="-432"/>
        <w:jc w:val="both"/>
        <w:rPr>
          <w:rFonts w:eastAsia="Times New Roman"/>
          <w:b/>
          <w:sz w:val="20"/>
          <w:szCs w:val="20"/>
          <w:lang w:eastAsia="fr-FR"/>
        </w:rPr>
      </w:pPr>
      <w:r w:rsidRPr="005B450F">
        <w:rPr>
          <w:rFonts w:eastAsia="Times New Roman"/>
          <w:b/>
          <w:sz w:val="20"/>
          <w:szCs w:val="20"/>
          <w:lang w:eastAsia="fr-FR"/>
        </w:rPr>
        <w:t>Galerie d’art L’Atelier 21</w:t>
      </w:r>
    </w:p>
    <w:p w14:paraId="705FE996" w14:textId="77777777" w:rsidR="002C67FF" w:rsidRPr="005B450F" w:rsidRDefault="002C67FF" w:rsidP="005B450F">
      <w:pPr>
        <w:ind w:left="-426" w:right="-432"/>
        <w:jc w:val="both"/>
        <w:rPr>
          <w:rFonts w:eastAsia="Times New Roman"/>
          <w:b/>
          <w:sz w:val="20"/>
          <w:szCs w:val="20"/>
          <w:lang w:eastAsia="fr-FR"/>
        </w:rPr>
      </w:pPr>
      <w:r w:rsidRPr="005B450F">
        <w:rPr>
          <w:rFonts w:eastAsia="Times New Roman"/>
          <w:b/>
          <w:sz w:val="20"/>
          <w:szCs w:val="20"/>
          <w:lang w:eastAsia="fr-FR"/>
        </w:rPr>
        <w:t xml:space="preserve">21, rue Abou </w:t>
      </w:r>
      <w:proofErr w:type="spellStart"/>
      <w:r w:rsidRPr="005B450F">
        <w:rPr>
          <w:rFonts w:eastAsia="Times New Roman"/>
          <w:b/>
          <w:sz w:val="20"/>
          <w:szCs w:val="20"/>
          <w:lang w:eastAsia="fr-FR"/>
        </w:rPr>
        <w:t>Mahassine</w:t>
      </w:r>
      <w:proofErr w:type="spellEnd"/>
      <w:r w:rsidRPr="005B450F">
        <w:rPr>
          <w:rFonts w:eastAsia="Times New Roman"/>
          <w:b/>
          <w:sz w:val="20"/>
          <w:szCs w:val="20"/>
          <w:lang w:eastAsia="fr-FR"/>
        </w:rPr>
        <w:t xml:space="preserve"> </w:t>
      </w:r>
      <w:proofErr w:type="spellStart"/>
      <w:r w:rsidRPr="005B450F">
        <w:rPr>
          <w:rFonts w:eastAsia="Times New Roman"/>
          <w:b/>
          <w:sz w:val="20"/>
          <w:szCs w:val="20"/>
          <w:lang w:eastAsia="fr-FR"/>
        </w:rPr>
        <w:t>Arrouyani</w:t>
      </w:r>
      <w:proofErr w:type="spellEnd"/>
      <w:r w:rsidRPr="005B450F">
        <w:rPr>
          <w:rFonts w:eastAsia="Times New Roman"/>
          <w:b/>
          <w:sz w:val="20"/>
          <w:szCs w:val="20"/>
          <w:lang w:eastAsia="fr-FR"/>
        </w:rPr>
        <w:t xml:space="preserve"> (ex rue </w:t>
      </w:r>
      <w:proofErr w:type="spellStart"/>
      <w:r w:rsidRPr="005B450F">
        <w:rPr>
          <w:rFonts w:eastAsia="Times New Roman"/>
          <w:b/>
          <w:sz w:val="20"/>
          <w:szCs w:val="20"/>
          <w:lang w:eastAsia="fr-FR"/>
        </w:rPr>
        <w:t>Boissy-d’Anglas</w:t>
      </w:r>
      <w:proofErr w:type="spellEnd"/>
      <w:r w:rsidRPr="005B450F">
        <w:rPr>
          <w:rFonts w:eastAsia="Times New Roman"/>
          <w:b/>
          <w:sz w:val="20"/>
          <w:szCs w:val="20"/>
          <w:lang w:eastAsia="fr-FR"/>
        </w:rPr>
        <w:t>) Casablanca 20100</w:t>
      </w:r>
    </w:p>
    <w:p w14:paraId="2A9106D2" w14:textId="77777777" w:rsidR="002C67FF" w:rsidRPr="005B450F" w:rsidRDefault="002C67FF" w:rsidP="005B450F">
      <w:pPr>
        <w:ind w:left="-426" w:right="-432"/>
        <w:jc w:val="both"/>
        <w:rPr>
          <w:rFonts w:eastAsia="Times New Roman"/>
          <w:b/>
          <w:sz w:val="20"/>
          <w:szCs w:val="20"/>
          <w:lang w:eastAsia="fr-FR"/>
        </w:rPr>
      </w:pPr>
      <w:r w:rsidRPr="005B450F">
        <w:rPr>
          <w:rFonts w:eastAsia="Times New Roman"/>
          <w:b/>
          <w:sz w:val="20"/>
          <w:szCs w:val="20"/>
          <w:lang w:eastAsia="fr-FR"/>
        </w:rPr>
        <w:t>Tél : 05 22 98 17 85 / Fax : 05 22 98 17 86</w:t>
      </w:r>
    </w:p>
    <w:p w14:paraId="18BF6C5A" w14:textId="77777777" w:rsidR="002C67FF" w:rsidRPr="005B450F" w:rsidRDefault="002C67FF" w:rsidP="005B450F">
      <w:pPr>
        <w:ind w:left="-426" w:right="-432"/>
        <w:jc w:val="both"/>
        <w:rPr>
          <w:rFonts w:eastAsia="Times New Roman"/>
          <w:b/>
          <w:sz w:val="20"/>
          <w:szCs w:val="20"/>
          <w:lang w:eastAsia="fr-FR"/>
        </w:rPr>
      </w:pPr>
      <w:r w:rsidRPr="005B450F">
        <w:rPr>
          <w:rFonts w:eastAsia="Times New Roman"/>
          <w:b/>
          <w:sz w:val="20"/>
          <w:szCs w:val="20"/>
          <w:lang w:eastAsia="fr-FR"/>
        </w:rPr>
        <w:t>www.atelier21.ma</w:t>
      </w:r>
    </w:p>
    <w:p w14:paraId="02AC65CE" w14:textId="77777777" w:rsidR="002C67FF" w:rsidRPr="005B450F" w:rsidRDefault="002C67FF" w:rsidP="005B450F">
      <w:pPr>
        <w:ind w:left="-426" w:right="-432"/>
        <w:jc w:val="both"/>
        <w:rPr>
          <w:rFonts w:eastAsia="Times New Roman"/>
          <w:b/>
          <w:sz w:val="20"/>
          <w:szCs w:val="20"/>
          <w:lang w:eastAsia="fr-FR"/>
        </w:rPr>
      </w:pPr>
      <w:r w:rsidRPr="005B450F">
        <w:rPr>
          <w:rFonts w:eastAsia="Times New Roman"/>
          <w:b/>
          <w:sz w:val="20"/>
          <w:szCs w:val="20"/>
          <w:lang w:eastAsia="fr-FR"/>
        </w:rPr>
        <w:t xml:space="preserve">Courriel : </w:t>
      </w:r>
      <w:hyperlink r:id="rId4" w:history="1">
        <w:r w:rsidRPr="005B450F">
          <w:rPr>
            <w:rStyle w:val="Lienhypertexte"/>
            <w:rFonts w:eastAsia="Times New Roman"/>
            <w:b/>
            <w:sz w:val="20"/>
            <w:szCs w:val="20"/>
            <w:lang w:eastAsia="fr-FR"/>
          </w:rPr>
          <w:t>latelier21@gmail.com</w:t>
        </w:r>
      </w:hyperlink>
    </w:p>
    <w:p w14:paraId="2ACA50A7" w14:textId="63A52CC1" w:rsidR="002C67FF" w:rsidRPr="005B450F" w:rsidRDefault="002C67FF" w:rsidP="005B450F">
      <w:pPr>
        <w:ind w:left="-426" w:right="-432"/>
        <w:jc w:val="both"/>
        <w:rPr>
          <w:rFonts w:eastAsia="Times New Roman"/>
          <w:b/>
          <w:sz w:val="20"/>
          <w:szCs w:val="20"/>
          <w:lang w:eastAsia="fr-FR"/>
        </w:rPr>
      </w:pPr>
      <w:r w:rsidRPr="005B450F">
        <w:rPr>
          <w:rFonts w:eastAsia="Times New Roman"/>
          <w:b/>
          <w:sz w:val="20"/>
          <w:szCs w:val="20"/>
          <w:lang w:eastAsia="fr-FR"/>
        </w:rPr>
        <w:t xml:space="preserve">Ouvert du mardi au samedi de </w:t>
      </w:r>
      <w:r w:rsidR="002C2E6C" w:rsidRPr="005B450F">
        <w:rPr>
          <w:rFonts w:eastAsia="Times New Roman"/>
          <w:b/>
          <w:sz w:val="20"/>
          <w:szCs w:val="20"/>
          <w:lang w:eastAsia="fr-FR"/>
        </w:rPr>
        <w:t>9</w:t>
      </w:r>
      <w:r w:rsidRPr="005B450F">
        <w:rPr>
          <w:rFonts w:eastAsia="Times New Roman"/>
          <w:b/>
          <w:sz w:val="20"/>
          <w:szCs w:val="20"/>
          <w:lang w:eastAsia="fr-FR"/>
        </w:rPr>
        <w:t>h</w:t>
      </w:r>
      <w:r w:rsidR="002C2E6C" w:rsidRPr="005B450F">
        <w:rPr>
          <w:rFonts w:eastAsia="Times New Roman"/>
          <w:b/>
          <w:sz w:val="20"/>
          <w:szCs w:val="20"/>
          <w:lang w:eastAsia="fr-FR"/>
        </w:rPr>
        <w:t>30</w:t>
      </w:r>
      <w:r w:rsidRPr="005B450F">
        <w:rPr>
          <w:rFonts w:eastAsia="Times New Roman"/>
          <w:b/>
          <w:sz w:val="20"/>
          <w:szCs w:val="20"/>
          <w:lang w:eastAsia="fr-FR"/>
        </w:rPr>
        <w:t xml:space="preserve"> à 13h et de 1</w:t>
      </w:r>
      <w:r w:rsidR="002C2E6C" w:rsidRPr="005B450F">
        <w:rPr>
          <w:rFonts w:eastAsia="Times New Roman"/>
          <w:b/>
          <w:sz w:val="20"/>
          <w:szCs w:val="20"/>
          <w:lang w:eastAsia="fr-FR"/>
        </w:rPr>
        <w:t>4</w:t>
      </w:r>
      <w:r w:rsidRPr="005B450F">
        <w:rPr>
          <w:rFonts w:eastAsia="Times New Roman"/>
          <w:b/>
          <w:sz w:val="20"/>
          <w:szCs w:val="20"/>
          <w:lang w:eastAsia="fr-FR"/>
        </w:rPr>
        <w:t>h</w:t>
      </w:r>
      <w:r w:rsidR="002C2E6C" w:rsidRPr="005B450F">
        <w:rPr>
          <w:rFonts w:eastAsia="Times New Roman"/>
          <w:b/>
          <w:sz w:val="20"/>
          <w:szCs w:val="20"/>
          <w:lang w:eastAsia="fr-FR"/>
        </w:rPr>
        <w:t>30</w:t>
      </w:r>
      <w:r w:rsidRPr="005B450F">
        <w:rPr>
          <w:rFonts w:eastAsia="Times New Roman"/>
          <w:b/>
          <w:sz w:val="20"/>
          <w:szCs w:val="20"/>
          <w:lang w:eastAsia="fr-FR"/>
        </w:rPr>
        <w:t xml:space="preserve"> à </w:t>
      </w:r>
      <w:r w:rsidR="002C2E6C" w:rsidRPr="005B450F">
        <w:rPr>
          <w:rFonts w:eastAsia="Times New Roman"/>
          <w:b/>
          <w:sz w:val="20"/>
          <w:szCs w:val="20"/>
          <w:lang w:eastAsia="fr-FR"/>
        </w:rPr>
        <w:t>19</w:t>
      </w:r>
      <w:r w:rsidRPr="005B450F">
        <w:rPr>
          <w:rFonts w:eastAsia="Times New Roman"/>
          <w:b/>
          <w:sz w:val="20"/>
          <w:szCs w:val="20"/>
          <w:lang w:eastAsia="fr-FR"/>
        </w:rPr>
        <w:t>h - Le lundi de 1</w:t>
      </w:r>
      <w:r w:rsidR="002C2E6C" w:rsidRPr="005B450F">
        <w:rPr>
          <w:rFonts w:eastAsia="Times New Roman"/>
          <w:b/>
          <w:sz w:val="20"/>
          <w:szCs w:val="20"/>
          <w:lang w:eastAsia="fr-FR"/>
        </w:rPr>
        <w:t>4</w:t>
      </w:r>
      <w:r w:rsidRPr="005B450F">
        <w:rPr>
          <w:rFonts w:eastAsia="Times New Roman"/>
          <w:b/>
          <w:sz w:val="20"/>
          <w:szCs w:val="20"/>
          <w:lang w:eastAsia="fr-FR"/>
        </w:rPr>
        <w:t>h</w:t>
      </w:r>
      <w:r w:rsidR="002C2E6C" w:rsidRPr="005B450F">
        <w:rPr>
          <w:rFonts w:eastAsia="Times New Roman"/>
          <w:b/>
          <w:sz w:val="20"/>
          <w:szCs w:val="20"/>
          <w:lang w:eastAsia="fr-FR"/>
        </w:rPr>
        <w:t>30</w:t>
      </w:r>
      <w:r w:rsidRPr="005B450F">
        <w:rPr>
          <w:rFonts w:eastAsia="Times New Roman"/>
          <w:b/>
          <w:sz w:val="20"/>
          <w:szCs w:val="20"/>
          <w:lang w:eastAsia="fr-FR"/>
        </w:rPr>
        <w:t xml:space="preserve"> à </w:t>
      </w:r>
      <w:r w:rsidR="002C2E6C" w:rsidRPr="005B450F">
        <w:rPr>
          <w:rFonts w:eastAsia="Times New Roman"/>
          <w:b/>
          <w:sz w:val="20"/>
          <w:szCs w:val="20"/>
          <w:lang w:eastAsia="fr-FR"/>
        </w:rPr>
        <w:t>19</w:t>
      </w:r>
      <w:r w:rsidRPr="005B450F">
        <w:rPr>
          <w:rFonts w:eastAsia="Times New Roman"/>
          <w:b/>
          <w:sz w:val="20"/>
          <w:szCs w:val="20"/>
          <w:lang w:eastAsia="fr-FR"/>
        </w:rPr>
        <w:t>h</w:t>
      </w:r>
    </w:p>
    <w:sectPr w:rsidR="002C67FF" w:rsidRPr="005B450F" w:rsidSect="008E5EE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7FF"/>
    <w:rsid w:val="00015A16"/>
    <w:rsid w:val="00022E1E"/>
    <w:rsid w:val="00040176"/>
    <w:rsid w:val="000A2507"/>
    <w:rsid w:val="000E3411"/>
    <w:rsid w:val="000F290D"/>
    <w:rsid w:val="000F7004"/>
    <w:rsid w:val="00100BCB"/>
    <w:rsid w:val="0010350D"/>
    <w:rsid w:val="001071DD"/>
    <w:rsid w:val="001813C4"/>
    <w:rsid w:val="002A2C4E"/>
    <w:rsid w:val="002C2E6C"/>
    <w:rsid w:val="002C437F"/>
    <w:rsid w:val="002C67FF"/>
    <w:rsid w:val="002D3FDF"/>
    <w:rsid w:val="002F1C4D"/>
    <w:rsid w:val="003342D1"/>
    <w:rsid w:val="003562F1"/>
    <w:rsid w:val="00383A77"/>
    <w:rsid w:val="003B096F"/>
    <w:rsid w:val="003D7E91"/>
    <w:rsid w:val="004D6D18"/>
    <w:rsid w:val="00512A71"/>
    <w:rsid w:val="0058510E"/>
    <w:rsid w:val="005B450F"/>
    <w:rsid w:val="005F6871"/>
    <w:rsid w:val="00604DFC"/>
    <w:rsid w:val="00640A13"/>
    <w:rsid w:val="006731C5"/>
    <w:rsid w:val="006B3AB1"/>
    <w:rsid w:val="006C5F1F"/>
    <w:rsid w:val="006F091A"/>
    <w:rsid w:val="00712776"/>
    <w:rsid w:val="00731182"/>
    <w:rsid w:val="00754C54"/>
    <w:rsid w:val="007B2336"/>
    <w:rsid w:val="007D4F7A"/>
    <w:rsid w:val="00821E20"/>
    <w:rsid w:val="00826C15"/>
    <w:rsid w:val="00846666"/>
    <w:rsid w:val="008E5EEE"/>
    <w:rsid w:val="008F70D3"/>
    <w:rsid w:val="0093013A"/>
    <w:rsid w:val="00951BD5"/>
    <w:rsid w:val="009717CA"/>
    <w:rsid w:val="009D18D7"/>
    <w:rsid w:val="009F50ED"/>
    <w:rsid w:val="00A552D4"/>
    <w:rsid w:val="00B25C7E"/>
    <w:rsid w:val="00B27567"/>
    <w:rsid w:val="00BE7A6F"/>
    <w:rsid w:val="00BF0443"/>
    <w:rsid w:val="00C452DF"/>
    <w:rsid w:val="00C848FE"/>
    <w:rsid w:val="00D66DB1"/>
    <w:rsid w:val="00DC2376"/>
    <w:rsid w:val="00DF7B28"/>
    <w:rsid w:val="00E6733A"/>
    <w:rsid w:val="00F52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FB2E3A"/>
  <w15:docId w15:val="{C8618DAF-68DC-534A-B288-3D98E1DC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M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C67FF"/>
    <w:rPr>
      <w:rFonts w:ascii="Cambria" w:eastAsia="MS Mincho" w:hAnsi="Cambria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67FF"/>
    <w:rPr>
      <w:rFonts w:ascii="Times New Roman" w:hAnsi="Times New Roman"/>
    </w:rPr>
  </w:style>
  <w:style w:type="character" w:styleId="Lienhypertexte">
    <w:name w:val="Hyperlink"/>
    <w:basedOn w:val="Policepardfaut"/>
    <w:uiPriority w:val="99"/>
    <w:unhideWhenUsed/>
    <w:rsid w:val="002C67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013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013A"/>
    <w:rPr>
      <w:rFonts w:ascii="Lucida Grande" w:eastAsia="MS Mincho" w:hAnsi="Lucida Grande" w:cs="Times New Roman"/>
      <w:sz w:val="18"/>
      <w:szCs w:val="18"/>
      <w:lang w:val="fr-FR"/>
    </w:rPr>
  </w:style>
  <w:style w:type="paragraph" w:styleId="Rvision">
    <w:name w:val="Revision"/>
    <w:hidden/>
    <w:uiPriority w:val="99"/>
    <w:semiHidden/>
    <w:rsid w:val="00BE7A6F"/>
    <w:rPr>
      <w:rFonts w:ascii="Cambria" w:eastAsia="MS Mincho" w:hAnsi="Cambria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telier21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376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cp:lastPrinted>2020-06-01T15:14:00Z</cp:lastPrinted>
  <dcterms:created xsi:type="dcterms:W3CDTF">2021-05-18T15:05:00Z</dcterms:created>
  <dcterms:modified xsi:type="dcterms:W3CDTF">2021-06-07T17:28:00Z</dcterms:modified>
</cp:coreProperties>
</file>